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F83F" w14:textId="75B2939C" w:rsidR="007E4B7B" w:rsidRPr="004324EC" w:rsidRDefault="00592BA8" w:rsidP="007E4B7B">
      <w:pPr>
        <w:pStyle w:val="ListParagraph"/>
        <w:widowControl w:val="0"/>
        <w:spacing w:after="120" w:line="240" w:lineRule="auto"/>
        <w:ind w:left="-142"/>
        <w:contextualSpacing w:val="0"/>
        <w:rPr>
          <w:rFonts w:ascii="Arial" w:hAnsi="Arial" w:cs="Arial"/>
          <w:b/>
          <w:caps/>
          <w:color w:val="00B3BF"/>
          <w:sz w:val="32"/>
          <w:szCs w:val="32"/>
        </w:rPr>
      </w:pPr>
      <w:r w:rsidRPr="004324EC">
        <w:rPr>
          <w:rFonts w:ascii="Arial" w:hAnsi="Arial" w:cs="Arial"/>
          <w:b/>
          <w:caps/>
          <w:noProof/>
          <w:color w:val="00B3BF"/>
          <w:sz w:val="32"/>
          <w:szCs w:val="32"/>
          <w:lang w:eastAsia="en-AU"/>
        </w:rPr>
        <w:drawing>
          <wp:anchor distT="0" distB="0" distL="114300" distR="114300" simplePos="0" relativeHeight="251658240" behindDoc="1" locked="0" layoutInCell="1" allowOverlap="1" wp14:anchorId="1AA368F7" wp14:editId="781C7C53">
            <wp:simplePos x="0" y="0"/>
            <wp:positionH relativeFrom="page">
              <wp:align>right</wp:align>
            </wp:positionH>
            <wp:positionV relativeFrom="paragraph">
              <wp:posOffset>-914400</wp:posOffset>
            </wp:positionV>
            <wp:extent cx="7548785" cy="10677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say Better Rewards - FA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page">
              <wp14:pctWidth>0</wp14:pctWidth>
            </wp14:sizeRelH>
            <wp14:sizeRelV relativeFrom="page">
              <wp14:pctHeight>0</wp14:pctHeight>
            </wp14:sizeRelV>
          </wp:anchor>
        </w:drawing>
      </w:r>
      <w:r w:rsidR="00B177A2" w:rsidRPr="004324EC">
        <w:rPr>
          <w:rFonts w:ascii="Arial" w:hAnsi="Arial" w:cs="Arial"/>
          <w:b/>
          <w:caps/>
          <w:noProof/>
          <w:color w:val="00B3BF"/>
          <w:sz w:val="32"/>
          <w:szCs w:val="32"/>
          <w:lang w:eastAsia="en-AU"/>
        </w:rPr>
        <w:pict w14:anchorId="3F4B7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21.5pt">
            <v:imagedata r:id="rId9" o:title="better rewards png"/>
          </v:shape>
        </w:pict>
      </w:r>
    </w:p>
    <w:p w14:paraId="4E8A3E1F" w14:textId="77777777" w:rsidR="007E4B7B" w:rsidRPr="004324EC" w:rsidRDefault="007E4B7B" w:rsidP="007E4B7B">
      <w:pPr>
        <w:pStyle w:val="ListParagraph"/>
        <w:widowControl w:val="0"/>
        <w:spacing w:after="120" w:line="240" w:lineRule="auto"/>
        <w:ind w:left="0"/>
        <w:contextualSpacing w:val="0"/>
        <w:rPr>
          <w:rFonts w:ascii="Arial" w:hAnsi="Arial" w:cs="Arial"/>
          <w:b/>
          <w:caps/>
          <w:color w:val="00B3BF"/>
          <w:sz w:val="32"/>
          <w:szCs w:val="32"/>
        </w:rPr>
      </w:pPr>
    </w:p>
    <w:p w14:paraId="2E14297B" w14:textId="25963744" w:rsidR="00C8581C" w:rsidRPr="004324EC" w:rsidRDefault="00B64D13" w:rsidP="007E4B7B">
      <w:pPr>
        <w:pStyle w:val="ListParagraph"/>
        <w:widowControl w:val="0"/>
        <w:spacing w:after="120" w:line="240" w:lineRule="auto"/>
        <w:ind w:left="0"/>
        <w:contextualSpacing w:val="0"/>
        <w:rPr>
          <w:rFonts w:ascii="Arial" w:hAnsi="Arial" w:cs="Arial"/>
          <w:b/>
          <w:caps/>
          <w:color w:val="00B3BF"/>
          <w:sz w:val="32"/>
          <w:szCs w:val="32"/>
        </w:rPr>
      </w:pPr>
      <w:r w:rsidRPr="004324EC">
        <w:rPr>
          <w:rFonts w:ascii="Arial" w:hAnsi="Arial" w:cs="Arial"/>
          <w:b/>
          <w:caps/>
          <w:color w:val="00B3BF"/>
          <w:sz w:val="32"/>
          <w:szCs w:val="32"/>
        </w:rPr>
        <w:t>terms &amp; conditions</w:t>
      </w:r>
    </w:p>
    <w:p w14:paraId="56881D43" w14:textId="77777777" w:rsidR="00C8581C" w:rsidRPr="004324EC" w:rsidRDefault="00C8581C" w:rsidP="006E55C3">
      <w:pPr>
        <w:pStyle w:val="ListParagraph"/>
        <w:widowControl w:val="0"/>
        <w:spacing w:after="120" w:line="240" w:lineRule="auto"/>
        <w:contextualSpacing w:val="0"/>
        <w:jc w:val="center"/>
        <w:rPr>
          <w:rFonts w:ascii="Arial" w:hAnsi="Arial" w:cs="Arial"/>
          <w:b/>
          <w:caps/>
          <w:color w:val="365F91" w:themeColor="accent1" w:themeShade="BF"/>
          <w:sz w:val="32"/>
          <w:szCs w:val="32"/>
          <w:u w:val="single"/>
        </w:rPr>
      </w:pPr>
    </w:p>
    <w:sdt>
      <w:sdtPr>
        <w:rPr>
          <w:rFonts w:ascii="Arial" w:eastAsiaTheme="minorHAnsi" w:hAnsi="Arial" w:cs="Arial"/>
          <w:b w:val="0"/>
          <w:bCs w:val="0"/>
          <w:color w:val="00B3BF"/>
          <w:sz w:val="22"/>
          <w:szCs w:val="22"/>
          <w:lang w:val="en-AU" w:eastAsia="en-US"/>
        </w:rPr>
        <w:id w:val="-1862357292"/>
        <w:docPartObj>
          <w:docPartGallery w:val="Table of Contents"/>
          <w:docPartUnique/>
        </w:docPartObj>
      </w:sdtPr>
      <w:sdtEndPr>
        <w:rPr>
          <w:noProof/>
          <w:color w:val="auto"/>
        </w:rPr>
      </w:sdtEndPr>
      <w:sdtContent>
        <w:p w14:paraId="40DB3B00" w14:textId="77777777" w:rsidR="00042FB5" w:rsidRPr="004324EC" w:rsidRDefault="00042FB5">
          <w:pPr>
            <w:pStyle w:val="TOCHeading"/>
            <w:rPr>
              <w:rFonts w:ascii="Arial" w:hAnsi="Arial" w:cs="Arial"/>
              <w:color w:val="00B3BF"/>
            </w:rPr>
          </w:pPr>
          <w:r w:rsidRPr="004324EC">
            <w:rPr>
              <w:rFonts w:ascii="Arial" w:hAnsi="Arial" w:cs="Arial"/>
              <w:color w:val="00B3BF"/>
            </w:rPr>
            <w:t>Contents</w:t>
          </w:r>
        </w:p>
        <w:p w14:paraId="215BB0B8" w14:textId="5739F0B0" w:rsidR="004B7B8A" w:rsidRPr="004324EC" w:rsidRDefault="00042FB5">
          <w:pPr>
            <w:pStyle w:val="TOC1"/>
            <w:tabs>
              <w:tab w:val="right" w:leader="dot" w:pos="9016"/>
            </w:tabs>
            <w:rPr>
              <w:rFonts w:ascii="Arial" w:eastAsiaTheme="minorEastAsia" w:hAnsi="Arial" w:cs="Arial"/>
              <w:noProof/>
              <w:lang w:eastAsia="en-AU"/>
            </w:rPr>
          </w:pPr>
          <w:r w:rsidRPr="004324EC">
            <w:rPr>
              <w:rFonts w:ascii="Arial" w:hAnsi="Arial" w:cs="Arial"/>
            </w:rPr>
            <w:fldChar w:fldCharType="begin"/>
          </w:r>
          <w:r w:rsidRPr="004324EC">
            <w:rPr>
              <w:rFonts w:ascii="Arial" w:hAnsi="Arial" w:cs="Arial"/>
            </w:rPr>
            <w:instrText xml:space="preserve"> TOC \o "1-3" \h \z \u </w:instrText>
          </w:r>
          <w:r w:rsidRPr="004324EC">
            <w:rPr>
              <w:rFonts w:ascii="Arial" w:hAnsi="Arial" w:cs="Arial"/>
            </w:rPr>
            <w:fldChar w:fldCharType="separate"/>
          </w:r>
          <w:hyperlink w:anchor="_Toc21513395" w:history="1">
            <w:r w:rsidR="004B7B8A" w:rsidRPr="004324EC">
              <w:rPr>
                <w:rStyle w:val="Hyperlink"/>
                <w:rFonts w:ascii="Arial" w:hAnsi="Arial" w:cs="Arial"/>
                <w:noProof/>
              </w:rPr>
              <w:t xml:space="preserve">The </w:t>
            </w:r>
            <w:r w:rsidR="004B7B8A" w:rsidRPr="004324EC">
              <w:rPr>
                <w:rStyle w:val="Hyperlink"/>
                <w:rFonts w:ascii="Arial" w:hAnsi="Arial" w:cs="Arial"/>
                <w:i/>
                <w:noProof/>
              </w:rPr>
              <w:t>better rewards</w:t>
            </w:r>
            <w:r w:rsidR="004B7B8A" w:rsidRPr="004324EC">
              <w:rPr>
                <w:rStyle w:val="Hyperlink"/>
                <w:rFonts w:ascii="Arial" w:hAnsi="Arial" w:cs="Arial"/>
                <w:noProof/>
              </w:rPr>
              <w:t xml:space="preserve"> program</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_Toc21513395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2</w:t>
            </w:r>
            <w:r w:rsidR="004B7B8A" w:rsidRPr="004324EC">
              <w:rPr>
                <w:rFonts w:ascii="Arial" w:hAnsi="Arial" w:cs="Arial"/>
                <w:noProof/>
                <w:webHidden/>
              </w:rPr>
              <w:fldChar w:fldCharType="end"/>
            </w:r>
          </w:hyperlink>
        </w:p>
        <w:p w14:paraId="55973FAF" w14:textId="2D4AF88E" w:rsidR="004B7B8A" w:rsidRPr="004324EC" w:rsidRDefault="00B177A2">
          <w:pPr>
            <w:pStyle w:val="TOC2"/>
            <w:rPr>
              <w:rFonts w:ascii="Arial" w:eastAsiaTheme="minorEastAsia" w:hAnsi="Arial" w:cs="Arial"/>
              <w:noProof/>
              <w:lang w:eastAsia="en-AU"/>
            </w:rPr>
          </w:pPr>
          <w:hyperlink w:anchor="_Toc21513396" w:history="1">
            <w:r w:rsidR="004B7B8A" w:rsidRPr="004324EC">
              <w:rPr>
                <w:rStyle w:val="Hyperlink"/>
                <w:rFonts w:ascii="Arial" w:hAnsi="Arial" w:cs="Arial"/>
                <w:noProof/>
                <w:lang w:val="en" w:eastAsia="en-AU"/>
              </w:rPr>
              <w:t>1.</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Definitions</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_Toc21513396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2</w:t>
            </w:r>
            <w:r w:rsidR="004B7B8A" w:rsidRPr="004324EC">
              <w:rPr>
                <w:rFonts w:ascii="Arial" w:hAnsi="Arial" w:cs="Arial"/>
                <w:noProof/>
                <w:webHidden/>
              </w:rPr>
              <w:fldChar w:fldCharType="end"/>
            </w:r>
          </w:hyperlink>
        </w:p>
        <w:p w14:paraId="2673094C" w14:textId="6F396DB4" w:rsidR="004B7B8A" w:rsidRPr="004324EC" w:rsidRDefault="00B177A2">
          <w:pPr>
            <w:pStyle w:val="TOC2"/>
            <w:rPr>
              <w:rFonts w:ascii="Arial" w:eastAsiaTheme="minorEastAsia" w:hAnsi="Arial" w:cs="Arial"/>
              <w:noProof/>
              <w:lang w:eastAsia="en-AU"/>
            </w:rPr>
          </w:pPr>
          <w:hyperlink w:anchor="_Toc21513397" w:history="1">
            <w:r w:rsidR="004B7B8A" w:rsidRPr="004324EC">
              <w:rPr>
                <w:rStyle w:val="Hyperlink"/>
                <w:rFonts w:ascii="Arial" w:hAnsi="Arial" w:cs="Arial"/>
                <w:noProof/>
              </w:rPr>
              <w:t>2.</w:t>
            </w:r>
            <w:r w:rsidR="004B7B8A" w:rsidRPr="004324EC">
              <w:rPr>
                <w:rFonts w:ascii="Arial" w:eastAsiaTheme="minorEastAsia" w:hAnsi="Arial" w:cs="Arial"/>
                <w:noProof/>
                <w:lang w:eastAsia="en-AU"/>
              </w:rPr>
              <w:tab/>
            </w:r>
            <w:r w:rsidR="004B7B8A" w:rsidRPr="004324EC">
              <w:rPr>
                <w:rStyle w:val="Hyperlink"/>
                <w:rFonts w:ascii="Arial" w:hAnsi="Arial" w:cs="Arial"/>
                <w:noProof/>
              </w:rPr>
              <w:t>Membership of the Program</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_Toc21513397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3</w:t>
            </w:r>
            <w:r w:rsidR="004B7B8A" w:rsidRPr="004324EC">
              <w:rPr>
                <w:rFonts w:ascii="Arial" w:hAnsi="Arial" w:cs="Arial"/>
                <w:noProof/>
                <w:webHidden/>
              </w:rPr>
              <w:fldChar w:fldCharType="end"/>
            </w:r>
          </w:hyperlink>
        </w:p>
        <w:p w14:paraId="26387197" w14:textId="196ED20B" w:rsidR="004B7B8A" w:rsidRPr="004324EC" w:rsidRDefault="00B177A2">
          <w:pPr>
            <w:pStyle w:val="TOC2"/>
            <w:rPr>
              <w:rFonts w:ascii="Arial" w:eastAsiaTheme="minorEastAsia" w:hAnsi="Arial" w:cs="Arial"/>
              <w:noProof/>
              <w:lang w:eastAsia="en-AU"/>
            </w:rPr>
          </w:pPr>
          <w:hyperlink w:anchor="_Toc21513398" w:history="1">
            <w:r w:rsidR="004B7B8A" w:rsidRPr="004324EC">
              <w:rPr>
                <w:rStyle w:val="Hyperlink"/>
                <w:rFonts w:ascii="Arial" w:hAnsi="Arial" w:cs="Arial"/>
                <w:noProof/>
              </w:rPr>
              <w:t>3.</w:t>
            </w:r>
            <w:r w:rsidR="004B7B8A" w:rsidRPr="004324EC">
              <w:rPr>
                <w:rFonts w:ascii="Arial" w:eastAsiaTheme="minorEastAsia" w:hAnsi="Arial" w:cs="Arial"/>
                <w:noProof/>
                <w:lang w:eastAsia="en-AU"/>
              </w:rPr>
              <w:tab/>
            </w:r>
            <w:r w:rsidR="004B7B8A" w:rsidRPr="004324EC">
              <w:rPr>
                <w:rStyle w:val="Hyperlink"/>
                <w:rFonts w:ascii="Arial" w:hAnsi="Arial" w:cs="Arial"/>
                <w:noProof/>
              </w:rPr>
              <w:t>Membership Card</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_Toc21513398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3</w:t>
            </w:r>
            <w:r w:rsidR="004B7B8A" w:rsidRPr="004324EC">
              <w:rPr>
                <w:rFonts w:ascii="Arial" w:hAnsi="Arial" w:cs="Arial"/>
                <w:noProof/>
                <w:webHidden/>
              </w:rPr>
              <w:fldChar w:fldCharType="end"/>
            </w:r>
          </w:hyperlink>
        </w:p>
        <w:p w14:paraId="5E6A848C" w14:textId="7DA970D1" w:rsidR="004B7B8A" w:rsidRPr="004324EC" w:rsidRDefault="00B177A2">
          <w:pPr>
            <w:pStyle w:val="TOC2"/>
            <w:rPr>
              <w:rFonts w:ascii="Arial" w:eastAsiaTheme="minorEastAsia" w:hAnsi="Arial" w:cs="Arial"/>
              <w:noProof/>
              <w:lang w:eastAsia="en-AU"/>
            </w:rPr>
          </w:pPr>
          <w:hyperlink w:anchor="_Toc21513399" w:history="1">
            <w:r w:rsidR="004B7B8A" w:rsidRPr="004324EC">
              <w:rPr>
                <w:rStyle w:val="Hyperlink"/>
                <w:rFonts w:ascii="Arial" w:eastAsia="Times New Roman" w:hAnsi="Arial" w:cs="Arial"/>
                <w:noProof/>
                <w:lang w:val="en" w:eastAsia="en-AU"/>
              </w:rPr>
              <w:t>4.</w:t>
            </w:r>
            <w:r w:rsidR="004B7B8A" w:rsidRPr="004324EC">
              <w:rPr>
                <w:rFonts w:ascii="Arial" w:eastAsiaTheme="minorEastAsia" w:hAnsi="Arial" w:cs="Arial"/>
                <w:noProof/>
                <w:lang w:eastAsia="en-AU"/>
              </w:rPr>
              <w:tab/>
            </w:r>
            <w:r w:rsidR="004B7B8A" w:rsidRPr="004324EC">
              <w:rPr>
                <w:rStyle w:val="Hyperlink"/>
                <w:rFonts w:ascii="Arial" w:eastAsia="Times New Roman" w:hAnsi="Arial" w:cs="Arial"/>
                <w:noProof/>
                <w:lang w:val="en" w:eastAsia="en-AU"/>
              </w:rPr>
              <w:t xml:space="preserve">Earning </w:t>
            </w:r>
            <w:r w:rsidR="004B7B8A" w:rsidRPr="004324EC">
              <w:rPr>
                <w:rStyle w:val="Hyperlink"/>
                <w:rFonts w:ascii="Arial" w:eastAsia="Times New Roman" w:hAnsi="Arial" w:cs="Arial"/>
                <w:i/>
                <w:noProof/>
                <w:lang w:val="en" w:eastAsia="en-AU"/>
              </w:rPr>
              <w:t>better rewards dollars</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_Toc21513399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4</w:t>
            </w:r>
            <w:r w:rsidR="004B7B8A" w:rsidRPr="004324EC">
              <w:rPr>
                <w:rFonts w:ascii="Arial" w:hAnsi="Arial" w:cs="Arial"/>
                <w:noProof/>
                <w:webHidden/>
              </w:rPr>
              <w:fldChar w:fldCharType="end"/>
            </w:r>
          </w:hyperlink>
        </w:p>
        <w:p w14:paraId="376BCEC5" w14:textId="08A6F76E" w:rsidR="004B7B8A" w:rsidRPr="004324EC" w:rsidRDefault="00B177A2">
          <w:pPr>
            <w:pStyle w:val="TOC2"/>
            <w:rPr>
              <w:rFonts w:ascii="Arial" w:eastAsiaTheme="minorEastAsia" w:hAnsi="Arial" w:cs="Arial"/>
              <w:noProof/>
              <w:lang w:eastAsia="en-AU"/>
            </w:rPr>
          </w:pPr>
          <w:hyperlink w:anchor="_Toc21513400" w:history="1">
            <w:r w:rsidR="004B7B8A" w:rsidRPr="004324EC">
              <w:rPr>
                <w:rStyle w:val="Hyperlink"/>
                <w:rFonts w:ascii="Arial" w:hAnsi="Arial" w:cs="Arial"/>
                <w:noProof/>
                <w:lang w:val="en" w:eastAsia="en-AU"/>
              </w:rPr>
              <w:t>5.</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 xml:space="preserve">Redeeming </w:t>
            </w:r>
            <w:r w:rsidR="004B7B8A" w:rsidRPr="004324EC">
              <w:rPr>
                <w:rStyle w:val="Hyperlink"/>
                <w:rFonts w:ascii="Arial" w:hAnsi="Arial" w:cs="Arial"/>
                <w:i/>
                <w:noProof/>
                <w:lang w:val="en" w:eastAsia="en-AU"/>
              </w:rPr>
              <w:t>better rewards dollars</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_Toc21513400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5</w:t>
            </w:r>
            <w:r w:rsidR="004B7B8A" w:rsidRPr="004324EC">
              <w:rPr>
                <w:rFonts w:ascii="Arial" w:hAnsi="Arial" w:cs="Arial"/>
                <w:noProof/>
                <w:webHidden/>
              </w:rPr>
              <w:fldChar w:fldCharType="end"/>
            </w:r>
          </w:hyperlink>
        </w:p>
        <w:p w14:paraId="3DE82239" w14:textId="12F563BC" w:rsidR="004B7B8A" w:rsidRPr="004324EC" w:rsidRDefault="00B177A2">
          <w:pPr>
            <w:pStyle w:val="TOC2"/>
            <w:rPr>
              <w:rFonts w:ascii="Arial" w:eastAsiaTheme="minorEastAsia" w:hAnsi="Arial" w:cs="Arial"/>
              <w:noProof/>
              <w:lang w:eastAsia="en-AU"/>
            </w:rPr>
          </w:pPr>
          <w:hyperlink w:anchor="_Toc21513401" w:history="1">
            <w:r w:rsidR="004B7B8A" w:rsidRPr="004324EC">
              <w:rPr>
                <w:rStyle w:val="Hyperlink"/>
                <w:rFonts w:ascii="Arial" w:hAnsi="Arial" w:cs="Arial"/>
                <w:noProof/>
                <w:lang w:val="en" w:eastAsia="en-AU"/>
              </w:rPr>
              <w:t>6.</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Other Member Benefits</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_Toc21513401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5</w:t>
            </w:r>
            <w:r w:rsidR="004B7B8A" w:rsidRPr="004324EC">
              <w:rPr>
                <w:rFonts w:ascii="Arial" w:hAnsi="Arial" w:cs="Arial"/>
                <w:noProof/>
                <w:webHidden/>
              </w:rPr>
              <w:fldChar w:fldCharType="end"/>
            </w:r>
          </w:hyperlink>
        </w:p>
        <w:p w14:paraId="0D75C990" w14:textId="1B371CF8" w:rsidR="004B7B8A" w:rsidRPr="004324EC" w:rsidRDefault="00B177A2">
          <w:pPr>
            <w:pStyle w:val="TOC2"/>
            <w:rPr>
              <w:rFonts w:ascii="Arial" w:eastAsiaTheme="minorEastAsia" w:hAnsi="Arial" w:cs="Arial"/>
              <w:noProof/>
              <w:lang w:eastAsia="en-AU"/>
            </w:rPr>
          </w:pPr>
          <w:hyperlink w:anchor="_Toc21513402" w:history="1">
            <w:r w:rsidR="004B7B8A" w:rsidRPr="004324EC">
              <w:rPr>
                <w:rStyle w:val="Hyperlink"/>
                <w:rFonts w:ascii="Arial" w:hAnsi="Arial" w:cs="Arial"/>
                <w:noProof/>
                <w:lang w:val="en" w:eastAsia="en-AU"/>
              </w:rPr>
              <w:t>7.</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Member Account Portal</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_Toc21513402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6</w:t>
            </w:r>
            <w:r w:rsidR="004B7B8A" w:rsidRPr="004324EC">
              <w:rPr>
                <w:rFonts w:ascii="Arial" w:hAnsi="Arial" w:cs="Arial"/>
                <w:noProof/>
                <w:webHidden/>
              </w:rPr>
              <w:fldChar w:fldCharType="end"/>
            </w:r>
          </w:hyperlink>
        </w:p>
        <w:p w14:paraId="7AC25F84" w14:textId="0DDFB8C0" w:rsidR="004B7B8A" w:rsidRPr="004324EC" w:rsidRDefault="00B177A2">
          <w:pPr>
            <w:pStyle w:val="TOC2"/>
            <w:rPr>
              <w:rFonts w:ascii="Arial" w:eastAsiaTheme="minorEastAsia" w:hAnsi="Arial" w:cs="Arial"/>
              <w:noProof/>
              <w:lang w:eastAsia="en-AU"/>
            </w:rPr>
          </w:pPr>
          <w:hyperlink w:anchor="_Toc21513403" w:history="1">
            <w:r w:rsidR="004B7B8A" w:rsidRPr="004324EC">
              <w:rPr>
                <w:rStyle w:val="Hyperlink"/>
                <w:rFonts w:ascii="Arial" w:hAnsi="Arial" w:cs="Arial"/>
                <w:noProof/>
                <w:lang w:val="en" w:eastAsia="en-AU"/>
              </w:rPr>
              <w:t>8.</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Rejection, suspension, cancellation</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_Toc21513403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6</w:t>
            </w:r>
            <w:r w:rsidR="004B7B8A" w:rsidRPr="004324EC">
              <w:rPr>
                <w:rFonts w:ascii="Arial" w:hAnsi="Arial" w:cs="Arial"/>
                <w:noProof/>
                <w:webHidden/>
              </w:rPr>
              <w:fldChar w:fldCharType="end"/>
            </w:r>
          </w:hyperlink>
        </w:p>
        <w:p w14:paraId="0DD752BA" w14:textId="7FB4F44E" w:rsidR="004B7B8A" w:rsidRPr="004324EC" w:rsidRDefault="00B177A2">
          <w:pPr>
            <w:pStyle w:val="TOC2"/>
            <w:rPr>
              <w:rFonts w:ascii="Arial" w:eastAsiaTheme="minorEastAsia" w:hAnsi="Arial" w:cs="Arial"/>
              <w:noProof/>
              <w:lang w:eastAsia="en-AU"/>
            </w:rPr>
          </w:pPr>
          <w:hyperlink w:anchor="_Toc21513404" w:history="1">
            <w:r w:rsidR="004B7B8A" w:rsidRPr="004324EC">
              <w:rPr>
                <w:rStyle w:val="Hyperlink"/>
                <w:rFonts w:ascii="Arial" w:hAnsi="Arial" w:cs="Arial"/>
                <w:noProof/>
                <w:lang w:val="en" w:eastAsia="en-AU"/>
              </w:rPr>
              <w:t>9.</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Privacy</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_Toc21513404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7</w:t>
            </w:r>
            <w:r w:rsidR="004B7B8A" w:rsidRPr="004324EC">
              <w:rPr>
                <w:rFonts w:ascii="Arial" w:hAnsi="Arial" w:cs="Arial"/>
                <w:noProof/>
                <w:webHidden/>
              </w:rPr>
              <w:fldChar w:fldCharType="end"/>
            </w:r>
          </w:hyperlink>
        </w:p>
        <w:p w14:paraId="188D6225" w14:textId="72C7C858" w:rsidR="004B7B8A" w:rsidRPr="004324EC" w:rsidRDefault="00B177A2">
          <w:pPr>
            <w:pStyle w:val="TOC2"/>
            <w:rPr>
              <w:rFonts w:ascii="Arial" w:eastAsiaTheme="minorEastAsia" w:hAnsi="Arial" w:cs="Arial"/>
              <w:noProof/>
              <w:lang w:eastAsia="en-AU"/>
            </w:rPr>
          </w:pPr>
          <w:hyperlink w:anchor="_Toc21513405" w:history="1">
            <w:r w:rsidR="004B7B8A" w:rsidRPr="004324EC">
              <w:rPr>
                <w:rStyle w:val="Hyperlink"/>
                <w:rFonts w:ascii="Arial" w:hAnsi="Arial" w:cs="Arial"/>
                <w:noProof/>
                <w:lang w:val="en" w:eastAsia="en-AU"/>
              </w:rPr>
              <w:t>10.</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Liability</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_Toc21513405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7</w:t>
            </w:r>
            <w:r w:rsidR="004B7B8A" w:rsidRPr="004324EC">
              <w:rPr>
                <w:rFonts w:ascii="Arial" w:hAnsi="Arial" w:cs="Arial"/>
                <w:noProof/>
                <w:webHidden/>
              </w:rPr>
              <w:fldChar w:fldCharType="end"/>
            </w:r>
          </w:hyperlink>
        </w:p>
        <w:p w14:paraId="02FADE3E" w14:textId="45287908" w:rsidR="004B7B8A" w:rsidRPr="004324EC" w:rsidRDefault="00B177A2">
          <w:pPr>
            <w:pStyle w:val="TOC2"/>
            <w:rPr>
              <w:rFonts w:ascii="Arial" w:eastAsiaTheme="minorEastAsia" w:hAnsi="Arial" w:cs="Arial"/>
              <w:noProof/>
              <w:lang w:eastAsia="en-AU"/>
            </w:rPr>
          </w:pPr>
          <w:hyperlink w:anchor="_Toc21513406" w:history="1">
            <w:r w:rsidR="004B7B8A" w:rsidRPr="004324EC">
              <w:rPr>
                <w:rStyle w:val="Hyperlink"/>
                <w:rFonts w:ascii="Arial" w:hAnsi="Arial" w:cs="Arial"/>
                <w:noProof/>
                <w:lang w:val="en" w:eastAsia="en-AU"/>
              </w:rPr>
              <w:t>11.</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Changes to Terms and Conditions</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_Toc21513406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8</w:t>
            </w:r>
            <w:r w:rsidR="004B7B8A" w:rsidRPr="004324EC">
              <w:rPr>
                <w:rFonts w:ascii="Arial" w:hAnsi="Arial" w:cs="Arial"/>
                <w:noProof/>
                <w:webHidden/>
              </w:rPr>
              <w:fldChar w:fldCharType="end"/>
            </w:r>
          </w:hyperlink>
        </w:p>
        <w:p w14:paraId="6D2C97DC" w14:textId="60C76842" w:rsidR="004B7B8A" w:rsidRPr="004324EC" w:rsidRDefault="00B177A2">
          <w:pPr>
            <w:pStyle w:val="TOC2"/>
            <w:rPr>
              <w:rFonts w:ascii="Arial" w:eastAsiaTheme="minorEastAsia" w:hAnsi="Arial" w:cs="Arial"/>
              <w:noProof/>
              <w:lang w:eastAsia="en-AU"/>
            </w:rPr>
          </w:pPr>
          <w:hyperlink w:anchor="_Toc21513407" w:history="1">
            <w:r w:rsidR="004B7B8A" w:rsidRPr="004324EC">
              <w:rPr>
                <w:rStyle w:val="Hyperlink"/>
                <w:rFonts w:ascii="Arial" w:hAnsi="Arial" w:cs="Arial"/>
                <w:noProof/>
                <w:lang w:val="en" w:eastAsia="en-AU"/>
              </w:rPr>
              <w:t>12.</w:t>
            </w:r>
            <w:r w:rsidR="004B7B8A" w:rsidRPr="004324EC">
              <w:rPr>
                <w:rFonts w:ascii="Arial" w:eastAsiaTheme="minorEastAsia" w:hAnsi="Arial" w:cs="Arial"/>
                <w:noProof/>
                <w:lang w:eastAsia="en-AU"/>
              </w:rPr>
              <w:tab/>
            </w:r>
            <w:r w:rsidR="004B7B8A" w:rsidRPr="004324EC">
              <w:rPr>
                <w:rStyle w:val="Hyperlink"/>
                <w:rFonts w:ascii="Arial" w:hAnsi="Arial" w:cs="Arial"/>
                <w:noProof/>
                <w:lang w:val="en" w:eastAsia="en-AU"/>
              </w:rPr>
              <w:t>Contact us</w:t>
            </w:r>
            <w:r w:rsidR="004B7B8A" w:rsidRPr="004324EC">
              <w:rPr>
                <w:rFonts w:ascii="Arial" w:hAnsi="Arial" w:cs="Arial"/>
                <w:noProof/>
                <w:webHidden/>
              </w:rPr>
              <w:tab/>
            </w:r>
            <w:r w:rsidR="004B7B8A" w:rsidRPr="004324EC">
              <w:rPr>
                <w:rFonts w:ascii="Arial" w:hAnsi="Arial" w:cs="Arial"/>
                <w:noProof/>
                <w:webHidden/>
              </w:rPr>
              <w:fldChar w:fldCharType="begin"/>
            </w:r>
            <w:r w:rsidR="004B7B8A" w:rsidRPr="004324EC">
              <w:rPr>
                <w:rFonts w:ascii="Arial" w:hAnsi="Arial" w:cs="Arial"/>
                <w:noProof/>
                <w:webHidden/>
              </w:rPr>
              <w:instrText xml:space="preserve"> PAGEREF _Toc21513407 \h </w:instrText>
            </w:r>
            <w:r w:rsidR="004B7B8A" w:rsidRPr="004324EC">
              <w:rPr>
                <w:rFonts w:ascii="Arial" w:hAnsi="Arial" w:cs="Arial"/>
                <w:noProof/>
                <w:webHidden/>
              </w:rPr>
            </w:r>
            <w:r w:rsidR="004B7B8A" w:rsidRPr="004324EC">
              <w:rPr>
                <w:rFonts w:ascii="Arial" w:hAnsi="Arial" w:cs="Arial"/>
                <w:noProof/>
                <w:webHidden/>
              </w:rPr>
              <w:fldChar w:fldCharType="separate"/>
            </w:r>
            <w:r w:rsidR="004B7B8A" w:rsidRPr="004324EC">
              <w:rPr>
                <w:rFonts w:ascii="Arial" w:hAnsi="Arial" w:cs="Arial"/>
                <w:noProof/>
                <w:webHidden/>
              </w:rPr>
              <w:t>8</w:t>
            </w:r>
            <w:r w:rsidR="004B7B8A" w:rsidRPr="004324EC">
              <w:rPr>
                <w:rFonts w:ascii="Arial" w:hAnsi="Arial" w:cs="Arial"/>
                <w:noProof/>
                <w:webHidden/>
              </w:rPr>
              <w:fldChar w:fldCharType="end"/>
            </w:r>
          </w:hyperlink>
        </w:p>
        <w:p w14:paraId="38404614" w14:textId="38293ED1" w:rsidR="00042FB5" w:rsidRPr="004324EC" w:rsidRDefault="00042FB5">
          <w:pPr>
            <w:rPr>
              <w:rFonts w:ascii="Arial" w:hAnsi="Arial" w:cs="Arial"/>
            </w:rPr>
          </w:pPr>
          <w:r w:rsidRPr="004324EC">
            <w:rPr>
              <w:rFonts w:ascii="Arial" w:hAnsi="Arial" w:cs="Arial"/>
              <w:b/>
              <w:bCs/>
              <w:noProof/>
            </w:rPr>
            <w:fldChar w:fldCharType="end"/>
          </w:r>
        </w:p>
      </w:sdtContent>
    </w:sdt>
    <w:p w14:paraId="14CD3559" w14:textId="00B6173F" w:rsidR="00042FB5" w:rsidRPr="004324EC" w:rsidRDefault="00042FB5">
      <w:pPr>
        <w:rPr>
          <w:rFonts w:ascii="Arial" w:hAnsi="Arial" w:cs="Arial"/>
        </w:rPr>
      </w:pPr>
      <w:r w:rsidRPr="004324EC">
        <w:rPr>
          <w:rFonts w:ascii="Arial" w:hAnsi="Arial" w:cs="Arial"/>
        </w:rPr>
        <w:br w:type="page"/>
      </w:r>
    </w:p>
    <w:p w14:paraId="077DAC89" w14:textId="77777777" w:rsidR="004324EC" w:rsidRPr="004324EC" w:rsidRDefault="004324EC" w:rsidP="004324EC">
      <w:pPr>
        <w:pStyle w:val="Heading1"/>
        <w:keepNext w:val="0"/>
        <w:keepLines w:val="0"/>
        <w:widowControl w:val="0"/>
        <w:spacing w:before="0" w:after="120" w:line="240" w:lineRule="auto"/>
        <w:rPr>
          <w:rFonts w:ascii="Arial" w:hAnsi="Arial" w:cs="Arial"/>
          <w:color w:val="00ABA9"/>
        </w:rPr>
      </w:pPr>
      <w:bookmarkStart w:id="0" w:name="_Toc21513395"/>
      <w:r w:rsidRPr="004324EC">
        <w:rPr>
          <w:rFonts w:ascii="Arial" w:hAnsi="Arial" w:cs="Arial"/>
          <w:color w:val="00ABA9"/>
        </w:rPr>
        <w:lastRenderedPageBreak/>
        <w:t xml:space="preserve">The </w:t>
      </w:r>
      <w:r w:rsidRPr="004324EC">
        <w:rPr>
          <w:rFonts w:ascii="Arial" w:hAnsi="Arial" w:cs="Arial"/>
          <w:i/>
          <w:color w:val="00ABA9"/>
        </w:rPr>
        <w:t>better rewards</w:t>
      </w:r>
      <w:r w:rsidRPr="004324EC">
        <w:rPr>
          <w:rFonts w:ascii="Arial" w:hAnsi="Arial" w:cs="Arial"/>
          <w:color w:val="00ABA9"/>
        </w:rPr>
        <w:t xml:space="preserve"> program</w:t>
      </w:r>
      <w:bookmarkEnd w:id="0"/>
    </w:p>
    <w:p w14:paraId="7B50CA46" w14:textId="77777777" w:rsidR="004324EC" w:rsidRPr="004324EC" w:rsidRDefault="004324EC" w:rsidP="004324EC">
      <w:pPr>
        <w:widowControl w:val="0"/>
        <w:spacing w:after="120" w:line="240" w:lineRule="auto"/>
        <w:rPr>
          <w:rFonts w:ascii="Arial" w:hAnsi="Arial" w:cs="Arial"/>
        </w:rPr>
      </w:pPr>
      <w:r w:rsidRPr="004324EC">
        <w:rPr>
          <w:rFonts w:ascii="Arial" w:hAnsi="Arial" w:cs="Arial"/>
        </w:rPr>
        <w:t>Ramsay Pharmacy Retail Services Pty Ltd is the Franchisor of Ramsay and Malouf (retail) Pharmacies, which are independently owned by a Franchisee.  Collectively, the Franchisor and Franchisees make up the Ramsay Pharmacy Network (</w:t>
      </w:r>
      <w:r w:rsidRPr="004324EC">
        <w:rPr>
          <w:rFonts w:ascii="Arial" w:hAnsi="Arial" w:cs="Arial"/>
          <w:b/>
        </w:rPr>
        <w:t>Ramsay, we, our, us</w:t>
      </w:r>
      <w:r w:rsidRPr="004324EC">
        <w:rPr>
          <w:rFonts w:ascii="Arial" w:hAnsi="Arial" w:cs="Arial"/>
        </w:rPr>
        <w:t xml:space="preserve">).  </w:t>
      </w:r>
    </w:p>
    <w:p w14:paraId="656CDCB5" w14:textId="77777777" w:rsidR="004324EC" w:rsidRPr="004324EC" w:rsidRDefault="004324EC" w:rsidP="004324EC">
      <w:pPr>
        <w:widowControl w:val="0"/>
        <w:spacing w:after="120" w:line="240" w:lineRule="auto"/>
        <w:rPr>
          <w:rFonts w:ascii="Arial" w:hAnsi="Arial" w:cs="Arial"/>
        </w:rPr>
      </w:pPr>
      <w:r w:rsidRPr="004324EC">
        <w:rPr>
          <w:rFonts w:ascii="Arial" w:hAnsi="Arial" w:cs="Arial"/>
        </w:rPr>
        <w:t xml:space="preserve">The </w:t>
      </w:r>
      <w:r w:rsidRPr="004324EC">
        <w:rPr>
          <w:rFonts w:ascii="Arial" w:hAnsi="Arial" w:cs="Arial"/>
          <w:i/>
        </w:rPr>
        <w:t>better rewards</w:t>
      </w:r>
      <w:r w:rsidRPr="004324EC">
        <w:rPr>
          <w:rFonts w:ascii="Arial" w:hAnsi="Arial" w:cs="Arial"/>
        </w:rPr>
        <w:t xml:space="preserve"> program (</w:t>
      </w:r>
      <w:r w:rsidRPr="004324EC">
        <w:rPr>
          <w:rFonts w:ascii="Arial" w:hAnsi="Arial" w:cs="Arial"/>
          <w:b/>
        </w:rPr>
        <w:t>Program</w:t>
      </w:r>
      <w:r w:rsidRPr="004324EC">
        <w:rPr>
          <w:rFonts w:ascii="Arial" w:hAnsi="Arial" w:cs="Arial"/>
        </w:rPr>
        <w:t>) is a loyalty and rewards program operated by Ramsay Pharmacy Retail Services Pty Ltd (</w:t>
      </w:r>
      <w:r w:rsidRPr="004324EC">
        <w:rPr>
          <w:rFonts w:ascii="Arial" w:hAnsi="Arial" w:cs="Arial"/>
          <w:b/>
        </w:rPr>
        <w:t>Operator</w:t>
      </w:r>
      <w:r w:rsidRPr="004324EC">
        <w:rPr>
          <w:rFonts w:ascii="Arial" w:hAnsi="Arial" w:cs="Arial"/>
        </w:rPr>
        <w:t>).  The Ramsay Privacy Policy and these Terms and Conditions govern Membership of the Program by a Member (</w:t>
      </w:r>
      <w:r w:rsidRPr="004324EC">
        <w:rPr>
          <w:rFonts w:ascii="Arial" w:hAnsi="Arial" w:cs="Arial"/>
          <w:b/>
        </w:rPr>
        <w:t>Member, you, your</w:t>
      </w:r>
      <w:r w:rsidRPr="004324EC">
        <w:rPr>
          <w:rFonts w:ascii="Arial" w:hAnsi="Arial" w:cs="Arial"/>
        </w:rPr>
        <w:t>):</w:t>
      </w:r>
    </w:p>
    <w:p w14:paraId="1C5C0092" w14:textId="77777777" w:rsidR="004324EC" w:rsidRPr="004324EC" w:rsidRDefault="004324EC" w:rsidP="004324EC">
      <w:pPr>
        <w:widowControl w:val="0"/>
        <w:spacing w:after="120" w:line="240" w:lineRule="auto"/>
        <w:rPr>
          <w:rFonts w:ascii="Arial" w:hAnsi="Arial" w:cs="Arial"/>
          <w:color w:val="00ABA9"/>
        </w:rPr>
      </w:pPr>
    </w:p>
    <w:p w14:paraId="108E9B56" w14:textId="77777777" w:rsidR="004324EC" w:rsidRPr="004324EC"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lang w:val="en" w:eastAsia="en-AU"/>
        </w:rPr>
      </w:pPr>
      <w:bookmarkStart w:id="1" w:name="_Toc21513396"/>
      <w:r w:rsidRPr="004324EC">
        <w:rPr>
          <w:rFonts w:ascii="Arial" w:hAnsi="Arial" w:cs="Arial"/>
          <w:color w:val="00ABA9"/>
          <w:lang w:val="en" w:eastAsia="en-AU"/>
        </w:rPr>
        <w:t>Definitions</w:t>
      </w:r>
      <w:bookmarkEnd w:id="1"/>
    </w:p>
    <w:p w14:paraId="49E9F1DB"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Additional Cardholder </w:t>
      </w:r>
      <w:r w:rsidRPr="004324EC">
        <w:rPr>
          <w:rFonts w:ascii="Arial" w:hAnsi="Arial" w:cs="Arial"/>
          <w:lang w:val="en" w:eastAsia="en-AU"/>
        </w:rPr>
        <w:t xml:space="preserve">means an individual of the same house hold as the Member nominated by the Member to hold a Card linked to the Member account.  </w:t>
      </w:r>
    </w:p>
    <w:p w14:paraId="2EF04091"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i/>
          <w:lang w:val="en" w:eastAsia="en-AU"/>
        </w:rPr>
        <w:t>better rewards dollars</w:t>
      </w:r>
      <w:r w:rsidRPr="004324EC">
        <w:rPr>
          <w:rFonts w:ascii="Arial" w:hAnsi="Arial" w:cs="Arial"/>
          <w:b/>
          <w:lang w:val="en" w:eastAsia="en-AU"/>
        </w:rPr>
        <w:t xml:space="preserve"> </w:t>
      </w:r>
      <w:r w:rsidRPr="004324EC">
        <w:rPr>
          <w:rFonts w:ascii="Arial" w:hAnsi="Arial" w:cs="Arial"/>
          <w:lang w:val="en" w:eastAsia="en-AU"/>
        </w:rPr>
        <w:t>means the credit earned by the Member in accordance with these Terms and Conditions which can be redeemed in accordance with these Terms and Conditions.</w:t>
      </w:r>
    </w:p>
    <w:p w14:paraId="51E9C4A1"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Card </w:t>
      </w:r>
      <w:r w:rsidRPr="004324EC">
        <w:rPr>
          <w:rFonts w:ascii="Arial" w:hAnsi="Arial" w:cs="Arial"/>
          <w:lang w:val="en" w:eastAsia="en-AU"/>
        </w:rPr>
        <w:t>means a Registered Program card issued by the Operator for the purposes of the Program and includes any Card issued to an Additional Cardholder.</w:t>
      </w:r>
    </w:p>
    <w:p w14:paraId="1029390C"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Franchisee </w:t>
      </w:r>
      <w:r w:rsidRPr="004324EC">
        <w:rPr>
          <w:rFonts w:ascii="Arial" w:hAnsi="Arial" w:cs="Arial"/>
          <w:lang w:val="en" w:eastAsia="en-AU"/>
        </w:rPr>
        <w:t>means the individual owner and operator of the relevant Ramsay (retail) Pharmacy under a franchise agreement with the Franchisor.</w:t>
      </w:r>
    </w:p>
    <w:p w14:paraId="187E2BB2"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Franchisor </w:t>
      </w:r>
      <w:r w:rsidRPr="004324EC">
        <w:rPr>
          <w:rFonts w:ascii="Arial" w:hAnsi="Arial" w:cs="Arial"/>
          <w:lang w:val="en" w:eastAsia="en-AU"/>
        </w:rPr>
        <w:t>means Ramsay Pharmacy Retail Services Pty Ltd.</w:t>
      </w:r>
    </w:p>
    <w:p w14:paraId="3B5F1731"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Member </w:t>
      </w:r>
      <w:r w:rsidRPr="004324EC">
        <w:rPr>
          <w:rFonts w:ascii="Arial" w:hAnsi="Arial" w:cs="Arial"/>
          <w:lang w:val="en" w:eastAsia="en-AU"/>
        </w:rPr>
        <w:t xml:space="preserve">means an individual who has Registered for the Program and </w:t>
      </w:r>
      <w:r w:rsidRPr="004324EC">
        <w:rPr>
          <w:rFonts w:ascii="Arial" w:hAnsi="Arial" w:cs="Arial"/>
          <w:b/>
          <w:lang w:val="en" w:eastAsia="en-AU"/>
        </w:rPr>
        <w:t>Membership</w:t>
      </w:r>
      <w:r w:rsidRPr="004324EC">
        <w:rPr>
          <w:rFonts w:ascii="Arial" w:hAnsi="Arial" w:cs="Arial"/>
          <w:lang w:val="en" w:eastAsia="en-AU"/>
        </w:rPr>
        <w:t xml:space="preserve"> has a corresponding meaning.</w:t>
      </w:r>
    </w:p>
    <w:p w14:paraId="4A09903C"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Member Account Portal </w:t>
      </w:r>
      <w:r w:rsidRPr="004324EC">
        <w:rPr>
          <w:rFonts w:ascii="Arial" w:hAnsi="Arial" w:cs="Arial"/>
          <w:lang w:val="en" w:eastAsia="en-AU"/>
        </w:rPr>
        <w:t xml:space="preserve">means the member login area of the Website through which the Member can log in to their individual Member account. </w:t>
      </w:r>
    </w:p>
    <w:p w14:paraId="6BEF3B0A"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Member Benefits </w:t>
      </w:r>
      <w:r w:rsidRPr="004324EC">
        <w:rPr>
          <w:rFonts w:ascii="Arial" w:hAnsi="Arial" w:cs="Arial"/>
          <w:lang w:val="en" w:eastAsia="en-AU"/>
        </w:rPr>
        <w:t xml:space="preserve">include but are not limited to earning and redemption of </w:t>
      </w:r>
      <w:r w:rsidRPr="004324EC">
        <w:rPr>
          <w:rFonts w:ascii="Arial" w:hAnsi="Arial" w:cs="Arial"/>
          <w:i/>
          <w:lang w:val="en" w:eastAsia="en-AU"/>
        </w:rPr>
        <w:t>better rewards dollars</w:t>
      </w:r>
      <w:r w:rsidRPr="004324EC">
        <w:rPr>
          <w:rFonts w:ascii="Arial" w:hAnsi="Arial" w:cs="Arial"/>
          <w:lang w:val="en" w:eastAsia="en-AU"/>
        </w:rPr>
        <w:t>.</w:t>
      </w:r>
    </w:p>
    <w:p w14:paraId="53B8E864"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Online </w:t>
      </w:r>
      <w:r w:rsidRPr="004324EC">
        <w:rPr>
          <w:rFonts w:ascii="Arial" w:hAnsi="Arial" w:cs="Arial"/>
          <w:lang w:val="en" w:eastAsia="en-AU"/>
        </w:rPr>
        <w:t xml:space="preserve">means the Ramsay Pharmacy Website </w:t>
      </w:r>
      <w:hyperlink r:id="rId10" w:history="1">
        <w:r w:rsidRPr="004324EC">
          <w:rPr>
            <w:rStyle w:val="Hyperlink"/>
            <w:rFonts w:ascii="Arial" w:hAnsi="Arial" w:cs="Arial"/>
            <w:color w:val="00ABA9"/>
            <w:lang w:val="en" w:eastAsia="en-AU"/>
          </w:rPr>
          <w:t>www.ramsaypharmacy.com.au</w:t>
        </w:r>
      </w:hyperlink>
      <w:r w:rsidRPr="004324EC">
        <w:rPr>
          <w:rFonts w:ascii="Arial" w:hAnsi="Arial" w:cs="Arial"/>
          <w:lang w:val="en" w:eastAsia="en-AU"/>
        </w:rPr>
        <w:t xml:space="preserve"> or the Malouf Pharmacy Website </w:t>
      </w:r>
      <w:hyperlink r:id="rId11" w:history="1">
        <w:r w:rsidRPr="004324EC">
          <w:rPr>
            <w:rStyle w:val="Hyperlink"/>
            <w:rFonts w:ascii="Arial" w:hAnsi="Arial" w:cs="Arial"/>
            <w:color w:val="00ABA9"/>
            <w:lang w:val="en" w:eastAsia="en-AU"/>
          </w:rPr>
          <w:t>www.maloufpharmacies.com.au</w:t>
        </w:r>
      </w:hyperlink>
      <w:r w:rsidRPr="004324EC">
        <w:rPr>
          <w:rFonts w:ascii="Arial" w:hAnsi="Arial" w:cs="Arial"/>
          <w:lang w:val="en" w:eastAsia="en-AU"/>
        </w:rPr>
        <w:t>, as the case requires.</w:t>
      </w:r>
    </w:p>
    <w:p w14:paraId="77B8249C"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Operator </w:t>
      </w:r>
      <w:r w:rsidRPr="004324EC">
        <w:rPr>
          <w:rFonts w:ascii="Arial" w:hAnsi="Arial" w:cs="Arial"/>
          <w:lang w:val="en" w:eastAsia="en-AU"/>
        </w:rPr>
        <w:t>means Ramsay Pharmacy Retail Services Pty Ltd ACN 169 850 131.</w:t>
      </w:r>
    </w:p>
    <w:p w14:paraId="6E615E2B" w14:textId="77777777" w:rsidR="004324EC" w:rsidRPr="004324EC" w:rsidRDefault="004324EC" w:rsidP="004324EC">
      <w:pPr>
        <w:pStyle w:val="NormalWeb"/>
        <w:spacing w:before="0" w:beforeAutospacing="0" w:after="120" w:afterAutospacing="0"/>
        <w:ind w:left="851"/>
        <w:rPr>
          <w:rFonts w:ascii="Arial" w:hAnsi="Arial" w:cs="Arial"/>
          <w:sz w:val="22"/>
          <w:szCs w:val="22"/>
          <w:lang w:val="en"/>
        </w:rPr>
      </w:pPr>
      <w:r w:rsidRPr="004324EC">
        <w:rPr>
          <w:rFonts w:ascii="Arial" w:hAnsi="Arial" w:cs="Arial"/>
          <w:b/>
          <w:sz w:val="22"/>
          <w:szCs w:val="22"/>
          <w:lang w:val="en"/>
        </w:rPr>
        <w:t xml:space="preserve">Other Member Benefits </w:t>
      </w:r>
      <w:r w:rsidRPr="004324EC">
        <w:rPr>
          <w:rFonts w:ascii="Arial" w:hAnsi="Arial" w:cs="Arial"/>
          <w:sz w:val="22"/>
          <w:szCs w:val="22"/>
          <w:lang w:val="en"/>
        </w:rPr>
        <w:t>includes but is not limited to exclusive Member offers, tailored Member offers, promotions or competitions, exclusive VIP events, information updates.</w:t>
      </w:r>
    </w:p>
    <w:p w14:paraId="28668E3C" w14:textId="77777777" w:rsidR="004324EC" w:rsidRPr="004324EC" w:rsidRDefault="004324EC" w:rsidP="004324EC">
      <w:pPr>
        <w:pStyle w:val="NormalWeb"/>
        <w:spacing w:before="0" w:beforeAutospacing="0" w:after="120" w:afterAutospacing="0"/>
        <w:ind w:left="851"/>
        <w:rPr>
          <w:rFonts w:ascii="Arial" w:hAnsi="Arial" w:cs="Arial"/>
          <w:bCs/>
          <w:sz w:val="22"/>
          <w:szCs w:val="22"/>
        </w:rPr>
      </w:pPr>
      <w:r w:rsidRPr="004324EC">
        <w:rPr>
          <w:rFonts w:ascii="Arial" w:hAnsi="Arial" w:cs="Arial"/>
          <w:b/>
          <w:bCs/>
          <w:sz w:val="22"/>
          <w:szCs w:val="22"/>
        </w:rPr>
        <w:t xml:space="preserve">Participating Pharmacy </w:t>
      </w:r>
      <w:r w:rsidRPr="004324EC">
        <w:rPr>
          <w:rFonts w:ascii="Arial" w:hAnsi="Arial" w:cs="Arial"/>
          <w:bCs/>
          <w:sz w:val="22"/>
          <w:szCs w:val="22"/>
        </w:rPr>
        <w:t>means the Ramsay and Malouf Pharmacies listed on the Websites, as amended from time to time.</w:t>
      </w:r>
    </w:p>
    <w:p w14:paraId="016B5BF5" w14:textId="77777777" w:rsidR="004324EC" w:rsidRPr="004324EC" w:rsidRDefault="004324EC" w:rsidP="004324EC">
      <w:pPr>
        <w:pStyle w:val="NormalWeb"/>
        <w:spacing w:before="0" w:beforeAutospacing="0" w:after="120" w:afterAutospacing="0"/>
        <w:ind w:left="851"/>
        <w:rPr>
          <w:rFonts w:ascii="Arial" w:hAnsi="Arial" w:cs="Arial"/>
          <w:bCs/>
          <w:sz w:val="22"/>
          <w:szCs w:val="22"/>
        </w:rPr>
      </w:pPr>
      <w:r w:rsidRPr="004324EC">
        <w:rPr>
          <w:rFonts w:ascii="Arial" w:hAnsi="Arial" w:cs="Arial"/>
          <w:b/>
          <w:bCs/>
          <w:sz w:val="22"/>
          <w:szCs w:val="22"/>
        </w:rPr>
        <w:t xml:space="preserve">Program </w:t>
      </w:r>
      <w:r w:rsidRPr="004324EC">
        <w:rPr>
          <w:rFonts w:ascii="Arial" w:hAnsi="Arial" w:cs="Arial"/>
          <w:bCs/>
          <w:sz w:val="22"/>
          <w:szCs w:val="22"/>
        </w:rPr>
        <w:t xml:space="preserve">means the </w:t>
      </w:r>
      <w:r w:rsidRPr="004324EC">
        <w:rPr>
          <w:rFonts w:ascii="Arial" w:hAnsi="Arial" w:cs="Arial"/>
          <w:bCs/>
          <w:i/>
          <w:sz w:val="22"/>
          <w:szCs w:val="22"/>
        </w:rPr>
        <w:t>better rewards dollars</w:t>
      </w:r>
      <w:r w:rsidRPr="004324EC">
        <w:rPr>
          <w:rFonts w:ascii="Arial" w:hAnsi="Arial" w:cs="Arial"/>
          <w:bCs/>
          <w:sz w:val="22"/>
          <w:szCs w:val="22"/>
        </w:rPr>
        <w:t xml:space="preserve"> program operated by the Operator.</w:t>
      </w:r>
    </w:p>
    <w:p w14:paraId="0EB37669" w14:textId="77777777" w:rsidR="004324EC" w:rsidRPr="004324EC" w:rsidRDefault="004324EC" w:rsidP="004324EC">
      <w:pPr>
        <w:pStyle w:val="NormalWeb"/>
        <w:spacing w:before="0" w:beforeAutospacing="0" w:after="120" w:afterAutospacing="0"/>
        <w:ind w:left="851"/>
        <w:rPr>
          <w:rFonts w:ascii="Arial" w:hAnsi="Arial" w:cs="Arial"/>
          <w:bCs/>
          <w:sz w:val="22"/>
          <w:szCs w:val="22"/>
        </w:rPr>
      </w:pPr>
      <w:r w:rsidRPr="004324EC">
        <w:rPr>
          <w:rFonts w:ascii="Arial" w:hAnsi="Arial" w:cs="Arial"/>
          <w:b/>
          <w:bCs/>
          <w:sz w:val="22"/>
          <w:szCs w:val="22"/>
        </w:rPr>
        <w:t xml:space="preserve">Ramsay </w:t>
      </w:r>
      <w:r w:rsidRPr="004324EC">
        <w:rPr>
          <w:rFonts w:ascii="Arial" w:hAnsi="Arial" w:cs="Arial"/>
          <w:bCs/>
          <w:sz w:val="22"/>
          <w:szCs w:val="22"/>
        </w:rPr>
        <w:t>means the Ramsay Pharmacy Network for the purpose of these Terms and Conditions.</w:t>
      </w:r>
    </w:p>
    <w:p w14:paraId="15D25AA9" w14:textId="77777777" w:rsidR="004324EC" w:rsidRPr="004324EC" w:rsidRDefault="004324EC" w:rsidP="004324EC">
      <w:pPr>
        <w:pStyle w:val="NormalWeb"/>
        <w:spacing w:before="0" w:beforeAutospacing="0" w:after="120" w:afterAutospacing="0"/>
        <w:ind w:left="851"/>
        <w:rPr>
          <w:rFonts w:ascii="Arial" w:hAnsi="Arial" w:cs="Arial"/>
          <w:bCs/>
          <w:sz w:val="22"/>
          <w:szCs w:val="22"/>
        </w:rPr>
      </w:pPr>
      <w:r w:rsidRPr="004324EC">
        <w:rPr>
          <w:rFonts w:ascii="Arial" w:hAnsi="Arial" w:cs="Arial"/>
          <w:b/>
          <w:bCs/>
          <w:sz w:val="22"/>
          <w:szCs w:val="22"/>
        </w:rPr>
        <w:t xml:space="preserve">Ramsay Pharmacy Network </w:t>
      </w:r>
      <w:r w:rsidRPr="004324EC">
        <w:rPr>
          <w:rFonts w:ascii="Arial" w:hAnsi="Arial" w:cs="Arial"/>
          <w:bCs/>
          <w:sz w:val="22"/>
          <w:szCs w:val="22"/>
        </w:rPr>
        <w:t>means the Franchisor and Franchisees.</w:t>
      </w:r>
    </w:p>
    <w:p w14:paraId="41ECD36F" w14:textId="77777777" w:rsidR="004324EC" w:rsidRPr="004324EC" w:rsidRDefault="004324EC" w:rsidP="004324EC">
      <w:pPr>
        <w:pStyle w:val="NormalWeb"/>
        <w:spacing w:before="0" w:beforeAutospacing="0" w:after="120" w:afterAutospacing="0"/>
        <w:ind w:left="851"/>
        <w:rPr>
          <w:rFonts w:ascii="Arial" w:hAnsi="Arial" w:cs="Arial"/>
          <w:bCs/>
          <w:sz w:val="22"/>
          <w:szCs w:val="22"/>
        </w:rPr>
      </w:pPr>
      <w:r w:rsidRPr="004324EC">
        <w:rPr>
          <w:rFonts w:ascii="Arial" w:hAnsi="Arial" w:cs="Arial"/>
          <w:b/>
          <w:sz w:val="22"/>
          <w:szCs w:val="22"/>
          <w:lang w:val="en"/>
        </w:rPr>
        <w:t>Ramsay Privacy Policy</w:t>
      </w:r>
      <w:r w:rsidRPr="004324EC">
        <w:rPr>
          <w:rFonts w:ascii="Arial" w:hAnsi="Arial" w:cs="Arial"/>
          <w:b/>
          <w:bCs/>
          <w:sz w:val="22"/>
          <w:szCs w:val="22"/>
        </w:rPr>
        <w:t xml:space="preserve"> </w:t>
      </w:r>
      <w:r w:rsidRPr="004324EC">
        <w:rPr>
          <w:rFonts w:ascii="Arial" w:hAnsi="Arial" w:cs="Arial"/>
          <w:bCs/>
          <w:sz w:val="22"/>
          <w:szCs w:val="22"/>
        </w:rPr>
        <w:t xml:space="preserve">means the Ramsay Health Care Privacy Policy, which can be found at </w:t>
      </w:r>
      <w:hyperlink r:id="rId12" w:history="1">
        <w:r w:rsidRPr="004324EC">
          <w:rPr>
            <w:rStyle w:val="Hyperlink"/>
            <w:rFonts w:ascii="Arial" w:hAnsi="Arial" w:cs="Arial"/>
            <w:bCs/>
            <w:color w:val="00ABA9"/>
            <w:sz w:val="22"/>
            <w:szCs w:val="22"/>
          </w:rPr>
          <w:t>www.ramsayhealth.com.au</w:t>
        </w:r>
      </w:hyperlink>
      <w:r w:rsidRPr="004324EC">
        <w:rPr>
          <w:rFonts w:ascii="Arial" w:hAnsi="Arial" w:cs="Arial"/>
          <w:bCs/>
          <w:sz w:val="22"/>
          <w:szCs w:val="22"/>
        </w:rPr>
        <w:t xml:space="preserve">. </w:t>
      </w:r>
    </w:p>
    <w:p w14:paraId="357816D7" w14:textId="77777777" w:rsidR="004324EC" w:rsidRPr="004324EC" w:rsidRDefault="004324EC" w:rsidP="004324EC">
      <w:pPr>
        <w:pStyle w:val="NormalWeb"/>
        <w:spacing w:before="0" w:beforeAutospacing="0" w:after="120" w:afterAutospacing="0"/>
        <w:ind w:left="851"/>
        <w:rPr>
          <w:rFonts w:ascii="Arial" w:hAnsi="Arial" w:cs="Arial"/>
          <w:bCs/>
          <w:sz w:val="22"/>
          <w:szCs w:val="22"/>
        </w:rPr>
      </w:pPr>
      <w:r w:rsidRPr="004324EC">
        <w:rPr>
          <w:rFonts w:ascii="Arial" w:hAnsi="Arial" w:cs="Arial"/>
          <w:b/>
          <w:bCs/>
          <w:sz w:val="22"/>
          <w:szCs w:val="22"/>
        </w:rPr>
        <w:t xml:space="preserve">Registered </w:t>
      </w:r>
      <w:r w:rsidRPr="004324EC">
        <w:rPr>
          <w:rFonts w:ascii="Arial" w:hAnsi="Arial" w:cs="Arial"/>
          <w:bCs/>
          <w:sz w:val="22"/>
          <w:szCs w:val="22"/>
        </w:rPr>
        <w:t>means the individual has registered for the Program by verifying their application details for Membership via the Member Account Portal.</w:t>
      </w:r>
    </w:p>
    <w:p w14:paraId="5B10F93D" w14:textId="77777777" w:rsidR="004324EC" w:rsidRPr="004324EC" w:rsidRDefault="004324EC" w:rsidP="004324EC">
      <w:pPr>
        <w:pStyle w:val="NormalWeb"/>
        <w:spacing w:before="0" w:beforeAutospacing="0" w:after="120" w:afterAutospacing="0"/>
        <w:ind w:left="851"/>
        <w:rPr>
          <w:rFonts w:ascii="Arial" w:hAnsi="Arial" w:cs="Arial"/>
          <w:b/>
          <w:sz w:val="22"/>
          <w:szCs w:val="22"/>
        </w:rPr>
      </w:pPr>
      <w:r w:rsidRPr="004324EC">
        <w:rPr>
          <w:rFonts w:ascii="Arial" w:hAnsi="Arial" w:cs="Arial"/>
          <w:b/>
          <w:bCs/>
          <w:sz w:val="22"/>
          <w:szCs w:val="22"/>
        </w:rPr>
        <w:lastRenderedPageBreak/>
        <w:t>Related Bodies Corporate</w:t>
      </w:r>
      <w:r w:rsidRPr="004324EC">
        <w:rPr>
          <w:rFonts w:ascii="Arial" w:hAnsi="Arial" w:cs="Arial"/>
          <w:b/>
          <w:sz w:val="22"/>
          <w:szCs w:val="22"/>
        </w:rPr>
        <w:t xml:space="preserve"> </w:t>
      </w:r>
      <w:r w:rsidRPr="004324EC">
        <w:rPr>
          <w:rFonts w:ascii="Arial" w:hAnsi="Arial" w:cs="Arial"/>
          <w:sz w:val="22"/>
          <w:szCs w:val="22"/>
        </w:rPr>
        <w:t xml:space="preserve">has the same meanings as in the </w:t>
      </w:r>
      <w:r w:rsidRPr="004324EC">
        <w:rPr>
          <w:rFonts w:ascii="Arial" w:hAnsi="Arial" w:cs="Arial"/>
          <w:i/>
          <w:sz w:val="22"/>
          <w:szCs w:val="22"/>
        </w:rPr>
        <w:t>Corporations Act 2001</w:t>
      </w:r>
      <w:r w:rsidRPr="004324EC">
        <w:rPr>
          <w:rFonts w:ascii="Arial" w:hAnsi="Arial" w:cs="Arial"/>
          <w:sz w:val="22"/>
          <w:szCs w:val="22"/>
        </w:rPr>
        <w:t>.</w:t>
      </w:r>
    </w:p>
    <w:p w14:paraId="35368FC6" w14:textId="77777777" w:rsidR="004324EC" w:rsidRPr="004324EC" w:rsidRDefault="004324EC" w:rsidP="004324EC">
      <w:pPr>
        <w:widowControl w:val="0"/>
        <w:spacing w:after="120" w:line="240" w:lineRule="auto"/>
        <w:ind w:left="851"/>
        <w:rPr>
          <w:rFonts w:ascii="Arial" w:hAnsi="Arial" w:cs="Arial"/>
          <w:lang w:val="en" w:eastAsia="en-AU"/>
        </w:rPr>
      </w:pPr>
      <w:r w:rsidRPr="004324EC">
        <w:rPr>
          <w:rFonts w:ascii="Arial" w:hAnsi="Arial" w:cs="Arial"/>
          <w:b/>
          <w:lang w:val="en" w:eastAsia="en-AU"/>
        </w:rPr>
        <w:t xml:space="preserve">Terms and Conditions </w:t>
      </w:r>
      <w:r w:rsidRPr="004324EC">
        <w:rPr>
          <w:rFonts w:ascii="Arial" w:hAnsi="Arial" w:cs="Arial"/>
          <w:lang w:val="en" w:eastAsia="en-AU"/>
        </w:rPr>
        <w:t>means this document and any other document referred to therein.</w:t>
      </w:r>
    </w:p>
    <w:p w14:paraId="09366704" w14:textId="77777777" w:rsidR="004324EC" w:rsidRPr="004324EC" w:rsidRDefault="004324EC" w:rsidP="004324EC">
      <w:pPr>
        <w:widowControl w:val="0"/>
        <w:spacing w:after="120" w:line="240" w:lineRule="auto"/>
        <w:ind w:left="851"/>
        <w:rPr>
          <w:rFonts w:ascii="Arial" w:hAnsi="Arial" w:cs="Arial"/>
          <w:color w:val="00ABA9"/>
          <w:lang w:val="en" w:eastAsia="en-AU"/>
        </w:rPr>
      </w:pPr>
      <w:r w:rsidRPr="004324EC">
        <w:rPr>
          <w:rFonts w:ascii="Arial" w:hAnsi="Arial" w:cs="Arial"/>
          <w:b/>
          <w:lang w:val="en" w:eastAsia="en-AU"/>
        </w:rPr>
        <w:t xml:space="preserve">Website </w:t>
      </w:r>
      <w:r w:rsidRPr="004324EC">
        <w:rPr>
          <w:rFonts w:ascii="Arial" w:hAnsi="Arial" w:cs="Arial"/>
          <w:lang w:val="en" w:eastAsia="en-AU"/>
        </w:rPr>
        <w:t>means the Program Website</w:t>
      </w:r>
      <w:r w:rsidRPr="004324EC">
        <w:rPr>
          <w:rFonts w:ascii="Arial" w:hAnsi="Arial" w:cs="Arial"/>
        </w:rPr>
        <w:t>.</w:t>
      </w:r>
      <w:r w:rsidRPr="004324EC">
        <w:rPr>
          <w:rFonts w:ascii="Arial" w:hAnsi="Arial" w:cs="Arial"/>
          <w:color w:val="8DB3E2" w:themeColor="text2" w:themeTint="66"/>
        </w:rPr>
        <w:t xml:space="preserve"> </w:t>
      </w:r>
      <w:r w:rsidRPr="004324EC">
        <w:rPr>
          <w:rFonts w:ascii="Arial" w:hAnsi="Arial" w:cs="Arial"/>
          <w:color w:val="00ABA9"/>
          <w:lang w:val="en" w:eastAsia="en-AU"/>
        </w:rPr>
        <w:t>ramsay.loyaltyone.com.au</w:t>
      </w:r>
    </w:p>
    <w:p w14:paraId="071AADE4" w14:textId="77777777" w:rsidR="004324EC" w:rsidRPr="004324EC" w:rsidRDefault="004324EC" w:rsidP="004324EC">
      <w:pPr>
        <w:widowControl w:val="0"/>
        <w:spacing w:after="120" w:line="240" w:lineRule="auto"/>
        <w:ind w:left="851"/>
        <w:rPr>
          <w:rFonts w:ascii="Arial" w:hAnsi="Arial" w:cs="Arial"/>
          <w:lang w:val="en" w:eastAsia="en-AU"/>
        </w:rPr>
      </w:pPr>
    </w:p>
    <w:p w14:paraId="258DC877" w14:textId="77777777" w:rsidR="004324EC" w:rsidRPr="004324EC"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rPr>
      </w:pPr>
      <w:bookmarkStart w:id="2" w:name="_Toc21513397"/>
      <w:r w:rsidRPr="004324EC">
        <w:rPr>
          <w:rFonts w:ascii="Arial" w:hAnsi="Arial" w:cs="Arial"/>
          <w:color w:val="00ABA9"/>
        </w:rPr>
        <w:t>Membership of the Program</w:t>
      </w:r>
      <w:bookmarkEnd w:id="2"/>
    </w:p>
    <w:p w14:paraId="4B503F64"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Member Benefits are available to Registered Members only and will not apply until the Member has completed their account registration via the Website.  All of these Terms and Conditions must be read subject to this clause 2.1.</w:t>
      </w:r>
    </w:p>
    <w:p w14:paraId="609CC814"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Membership of the Program is free.</w:t>
      </w:r>
    </w:p>
    <w:p w14:paraId="79B47E8E"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Any individual may apply for Membership to the Program if they are over the age of 18 years old and have a current Australian residential address.  Proof of identification may be required to be shown upon application.</w:t>
      </w:r>
    </w:p>
    <w:p w14:paraId="1C67FEE1"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Application for Membership can be made in store at any Participating Pharmacy.</w:t>
      </w:r>
    </w:p>
    <w:p w14:paraId="5CA9C9CA"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By making an application for Membership, the individual agrees to be bound by these Terms and Conditions as amended from time to time and published Online and the Website.</w:t>
      </w:r>
    </w:p>
    <w:p w14:paraId="78AF323B"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Acceptance of Membership to the Program is at the sole discretion of the Operator and the Operator is not required to provide reason for any rejection of Membership application.</w:t>
      </w:r>
    </w:p>
    <w:p w14:paraId="7426F831"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 xml:space="preserve">Individuals must only hold one Membership account at any point in time and supplementary application for Membership may have the effect of automatically terminating any existing Membership, including forfeiture of any accrued </w:t>
      </w:r>
      <w:r w:rsidRPr="004324EC">
        <w:rPr>
          <w:rFonts w:ascii="Arial" w:hAnsi="Arial" w:cs="Arial"/>
          <w:i/>
          <w:lang w:val="en" w:eastAsia="en-AU"/>
        </w:rPr>
        <w:t xml:space="preserve">better reward dollars </w:t>
      </w:r>
      <w:r w:rsidRPr="004324EC">
        <w:rPr>
          <w:rFonts w:ascii="Arial" w:hAnsi="Arial" w:cs="Arial"/>
          <w:lang w:val="en" w:eastAsia="en-AU"/>
        </w:rPr>
        <w:t>or benefit, without further notification to the individual.</w:t>
      </w:r>
    </w:p>
    <w:p w14:paraId="160C6C42"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 xml:space="preserve">Membership to the Program is non-transferrable.  </w:t>
      </w:r>
    </w:p>
    <w:p w14:paraId="75A1EE93"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 xml:space="preserve">It is the Member’s responsibility to keep their personal information up to date by logging into the Member Account Portal or by </w:t>
      </w:r>
      <w:hyperlink w:anchor="_Contact_us" w:history="1">
        <w:r w:rsidRPr="004324EC">
          <w:rPr>
            <w:rStyle w:val="Hyperlink"/>
            <w:rFonts w:ascii="Arial" w:hAnsi="Arial" w:cs="Arial"/>
            <w:color w:val="00ABA9"/>
            <w:lang w:val="en" w:eastAsia="en-AU"/>
          </w:rPr>
          <w:t>contacting the Operator</w:t>
        </w:r>
      </w:hyperlink>
      <w:r w:rsidRPr="004324EC">
        <w:rPr>
          <w:rFonts w:ascii="Arial" w:hAnsi="Arial" w:cs="Arial"/>
          <w:color w:val="00ABA9"/>
          <w:lang w:val="en" w:eastAsia="en-AU"/>
        </w:rPr>
        <w:t>.</w:t>
      </w:r>
    </w:p>
    <w:p w14:paraId="604A6BFF"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 xml:space="preserve">It is the Member’s responsibility to keep their account and login details confidential to prevent unauthorised use or access to their Member Account Portal. </w:t>
      </w:r>
    </w:p>
    <w:p w14:paraId="221DF360"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 xml:space="preserve">The Member agrees that they have not relied upon and will not rely upon any representations, statements or promises made by or on behalf of the Operator in making application for Membership or in the Member’s participation in the Program, unless expressly stated in these Terms and Conditions.  </w:t>
      </w:r>
    </w:p>
    <w:p w14:paraId="720E6644" w14:textId="77777777" w:rsidR="004324EC" w:rsidRPr="004324EC" w:rsidRDefault="004324EC" w:rsidP="004324EC">
      <w:pPr>
        <w:pStyle w:val="ListParagraph"/>
        <w:widowControl w:val="0"/>
        <w:spacing w:after="120" w:line="240" w:lineRule="auto"/>
        <w:ind w:left="851"/>
        <w:contextualSpacing w:val="0"/>
        <w:rPr>
          <w:rFonts w:ascii="Arial" w:hAnsi="Arial" w:cs="Arial"/>
        </w:rPr>
      </w:pPr>
    </w:p>
    <w:p w14:paraId="2D7627FB" w14:textId="77777777" w:rsidR="004324EC" w:rsidRPr="004324EC"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rPr>
      </w:pPr>
      <w:bookmarkStart w:id="3" w:name="_Toc21513398"/>
      <w:r w:rsidRPr="004324EC">
        <w:rPr>
          <w:rFonts w:ascii="Arial" w:hAnsi="Arial" w:cs="Arial"/>
          <w:color w:val="00ABA9"/>
        </w:rPr>
        <w:t>Membership Card</w:t>
      </w:r>
      <w:bookmarkEnd w:id="3"/>
    </w:p>
    <w:p w14:paraId="28E8839A"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 xml:space="preserve">Upon application for Membership, the Member will be issued with one Card per Member.  To complete the application process, the Member must complete the registration of their account by logging in to the Member Account Portal. </w:t>
      </w:r>
    </w:p>
    <w:p w14:paraId="7B0D865B"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rPr>
      </w:pPr>
      <w:r w:rsidRPr="004324EC">
        <w:rPr>
          <w:rFonts w:ascii="Arial" w:hAnsi="Arial" w:cs="Arial"/>
          <w:lang w:val="en" w:eastAsia="en-AU"/>
        </w:rPr>
        <w:t>The Card issued to the Member upon application will expire within six (6) months of application if the account is not verified via the Member Account Portal.</w:t>
      </w:r>
    </w:p>
    <w:p w14:paraId="50E841FA"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Members may request up to two (2) Cards for Additional Cardholders via the Member Account Portal.  </w:t>
      </w:r>
    </w:p>
    <w:p w14:paraId="7937E377"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The Card is not a credit card or charge card and is non transferrable.  The Card is issued by the Operator and remains the property of the Operator. </w:t>
      </w:r>
    </w:p>
    <w:p w14:paraId="701E4FA7"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lastRenderedPageBreak/>
        <w:t xml:space="preserve">It is the Member’s responsibility to keep the Card and any Member Account Portal details safe and secure.  If a Member’s Card is lost, stolen or damaged, they should immediately </w:t>
      </w:r>
      <w:hyperlink w:anchor="_Contact_us" w:history="1">
        <w:r w:rsidRPr="00A16898">
          <w:rPr>
            <w:rStyle w:val="Hyperlink"/>
            <w:rFonts w:ascii="Arial" w:hAnsi="Arial" w:cs="Arial"/>
            <w:color w:val="00ABA9"/>
            <w:lang w:val="en" w:eastAsia="en-AU"/>
          </w:rPr>
          <w:t>contact the Operator</w:t>
        </w:r>
      </w:hyperlink>
      <w:r w:rsidRPr="00A16898">
        <w:rPr>
          <w:rFonts w:ascii="Arial" w:hAnsi="Arial" w:cs="Arial"/>
          <w:color w:val="00ABA9"/>
          <w:lang w:val="en" w:eastAsia="en-AU"/>
        </w:rPr>
        <w:t>.</w:t>
      </w:r>
    </w:p>
    <w:p w14:paraId="55E2AA95"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In the case of a lost or stolen Card, the Operator may issue the Member with a replacement Card.  The Operator reserves the right to charge a fee for replacement Cards.  If a new Card is issued, it will be issued with a new card number under the same account details and any unredeemed </w:t>
      </w:r>
      <w:r w:rsidRPr="004324EC">
        <w:rPr>
          <w:rFonts w:ascii="Arial" w:hAnsi="Arial" w:cs="Arial"/>
          <w:i/>
          <w:lang w:val="en" w:eastAsia="en-AU"/>
        </w:rPr>
        <w:t>better rewards dollars</w:t>
      </w:r>
      <w:r w:rsidRPr="004324EC">
        <w:rPr>
          <w:rFonts w:ascii="Arial" w:hAnsi="Arial" w:cs="Arial"/>
          <w:lang w:val="en" w:eastAsia="en-AU"/>
        </w:rPr>
        <w:t xml:space="preserve"> will be transferred to the new card number.</w:t>
      </w:r>
    </w:p>
    <w:p w14:paraId="73B70C23"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If the Member’s Card is lost or stolen and </w:t>
      </w:r>
      <w:r w:rsidRPr="004324EC">
        <w:rPr>
          <w:rFonts w:ascii="Arial" w:hAnsi="Arial" w:cs="Arial"/>
          <w:i/>
          <w:lang w:val="en" w:eastAsia="en-AU"/>
        </w:rPr>
        <w:t>better rewards dollars</w:t>
      </w:r>
      <w:r w:rsidRPr="004324EC">
        <w:rPr>
          <w:rFonts w:ascii="Arial" w:hAnsi="Arial" w:cs="Arial"/>
          <w:lang w:val="en" w:eastAsia="en-AU"/>
        </w:rPr>
        <w:t xml:space="preserve"> are redeemed, whether by the Member or another party, the Operator will not reimburse the Member for those </w:t>
      </w:r>
      <w:r w:rsidRPr="004324EC">
        <w:rPr>
          <w:rFonts w:ascii="Arial" w:hAnsi="Arial" w:cs="Arial"/>
          <w:i/>
          <w:lang w:val="en" w:eastAsia="en-AU"/>
        </w:rPr>
        <w:t>better rewards dollars</w:t>
      </w:r>
      <w:r w:rsidRPr="004324EC">
        <w:rPr>
          <w:rFonts w:ascii="Arial" w:hAnsi="Arial" w:cs="Arial"/>
          <w:lang w:val="en" w:eastAsia="en-AU"/>
        </w:rPr>
        <w:t>.</w:t>
      </w:r>
    </w:p>
    <w:p w14:paraId="50599E23"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Upon notification of a lost or stolen Card, the Operator may immediately cancel the existing Card. The Member may still redeem or earn </w:t>
      </w:r>
      <w:r w:rsidRPr="004324EC">
        <w:rPr>
          <w:rFonts w:ascii="Arial" w:hAnsi="Arial" w:cs="Arial"/>
          <w:i/>
          <w:lang w:val="en" w:eastAsia="en-AU"/>
        </w:rPr>
        <w:t>better rewards dollars</w:t>
      </w:r>
      <w:r w:rsidRPr="004324EC">
        <w:rPr>
          <w:rFonts w:ascii="Arial" w:hAnsi="Arial" w:cs="Arial"/>
          <w:lang w:val="en" w:eastAsia="en-AU"/>
        </w:rPr>
        <w:t xml:space="preserve"> until such time as a new Card is issued by providing the Operator with proof of identity at the time of purchase.</w:t>
      </w:r>
    </w:p>
    <w:p w14:paraId="191495A2"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In the case of a damaged Card, the Operator may issue the Member with a replacement Card.  The Operator reserves the right to charge a fee for replacement Cards.  If a new Card is issued, it will be issued with a new card number under the same account details and any unredeemed </w:t>
      </w:r>
      <w:r w:rsidRPr="004324EC">
        <w:rPr>
          <w:rFonts w:ascii="Arial" w:hAnsi="Arial" w:cs="Arial"/>
          <w:i/>
          <w:lang w:val="en" w:eastAsia="en-AU"/>
        </w:rPr>
        <w:t>better rewards dollars</w:t>
      </w:r>
      <w:r w:rsidRPr="004324EC">
        <w:rPr>
          <w:rFonts w:ascii="Arial" w:hAnsi="Arial" w:cs="Arial"/>
          <w:lang w:val="en" w:eastAsia="en-AU"/>
        </w:rPr>
        <w:t xml:space="preserve"> will be transferred to the new card number.</w:t>
      </w:r>
    </w:p>
    <w:p w14:paraId="45BD376D" w14:textId="77777777" w:rsidR="004324EC" w:rsidRPr="004324EC" w:rsidRDefault="004324EC" w:rsidP="004324EC">
      <w:pPr>
        <w:pStyle w:val="ListParagraph"/>
        <w:widowControl w:val="0"/>
        <w:numPr>
          <w:ilvl w:val="1"/>
          <w:numId w:val="4"/>
        </w:numPr>
        <w:spacing w:after="120" w:line="240" w:lineRule="auto"/>
        <w:ind w:hanging="792"/>
        <w:contextualSpacing w:val="0"/>
        <w:rPr>
          <w:rFonts w:ascii="Arial" w:hAnsi="Arial" w:cs="Arial"/>
        </w:rPr>
      </w:pPr>
      <w:r w:rsidRPr="004324EC">
        <w:rPr>
          <w:rFonts w:ascii="Arial" w:hAnsi="Arial" w:cs="Arial"/>
          <w:lang w:val="en" w:eastAsia="en-AU"/>
        </w:rPr>
        <w:t xml:space="preserve">Despite anything to the contrary in these Terms and Conditions, the issuing of replacement Cards and the honoring of unredeemed </w:t>
      </w:r>
      <w:r w:rsidRPr="004324EC">
        <w:rPr>
          <w:rFonts w:ascii="Arial" w:hAnsi="Arial" w:cs="Arial"/>
          <w:i/>
          <w:lang w:val="en" w:eastAsia="en-AU"/>
        </w:rPr>
        <w:t xml:space="preserve">better rewards dollars </w:t>
      </w:r>
      <w:r w:rsidRPr="004324EC">
        <w:rPr>
          <w:rFonts w:ascii="Arial" w:hAnsi="Arial" w:cs="Arial"/>
          <w:lang w:val="en" w:eastAsia="en-AU"/>
        </w:rPr>
        <w:t>on lost, stolen or damaged Cards is at the sole discretion of the Operator.</w:t>
      </w:r>
    </w:p>
    <w:p w14:paraId="070426B2" w14:textId="77777777" w:rsidR="004324EC" w:rsidRPr="004324EC" w:rsidRDefault="004324EC" w:rsidP="004324EC">
      <w:pPr>
        <w:pStyle w:val="ListParagraph"/>
        <w:widowControl w:val="0"/>
        <w:spacing w:after="120" w:line="240" w:lineRule="auto"/>
        <w:ind w:left="792"/>
        <w:contextualSpacing w:val="0"/>
        <w:rPr>
          <w:rFonts w:ascii="Arial" w:hAnsi="Arial" w:cs="Arial"/>
        </w:rPr>
      </w:pPr>
    </w:p>
    <w:p w14:paraId="454D22D3" w14:textId="77777777" w:rsidR="004324EC" w:rsidRPr="00A16898" w:rsidRDefault="004324EC" w:rsidP="004324EC">
      <w:pPr>
        <w:pStyle w:val="Heading2"/>
        <w:keepNext w:val="0"/>
        <w:keepLines w:val="0"/>
        <w:widowControl w:val="0"/>
        <w:numPr>
          <w:ilvl w:val="0"/>
          <w:numId w:val="4"/>
        </w:numPr>
        <w:spacing w:before="0" w:after="120" w:line="240" w:lineRule="auto"/>
        <w:ind w:left="851" w:hanging="851"/>
        <w:rPr>
          <w:rFonts w:ascii="Arial" w:eastAsia="Times New Roman" w:hAnsi="Arial" w:cs="Arial"/>
          <w:color w:val="00ABA9"/>
          <w:lang w:val="en" w:eastAsia="en-AU"/>
        </w:rPr>
      </w:pPr>
      <w:bookmarkStart w:id="4" w:name="_Toc21513399"/>
      <w:r w:rsidRPr="00A16898">
        <w:rPr>
          <w:rFonts w:ascii="Arial" w:eastAsia="Times New Roman" w:hAnsi="Arial" w:cs="Arial"/>
          <w:color w:val="00ABA9"/>
          <w:lang w:val="en" w:eastAsia="en-AU"/>
        </w:rPr>
        <w:t xml:space="preserve">Earning </w:t>
      </w:r>
      <w:r w:rsidRPr="00A16898">
        <w:rPr>
          <w:rFonts w:ascii="Arial" w:eastAsia="Times New Roman" w:hAnsi="Arial" w:cs="Arial"/>
          <w:i/>
          <w:color w:val="00ABA9"/>
          <w:lang w:val="en" w:eastAsia="en-AU"/>
        </w:rPr>
        <w:t>better rewards dollars</w:t>
      </w:r>
      <w:bookmarkEnd w:id="4"/>
    </w:p>
    <w:p w14:paraId="3B3DE047"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Members will earn </w:t>
      </w:r>
      <w:r w:rsidRPr="004324EC">
        <w:rPr>
          <w:rFonts w:ascii="Arial" w:hAnsi="Arial" w:cs="Arial"/>
          <w:i/>
          <w:lang w:val="en" w:eastAsia="en-AU"/>
        </w:rPr>
        <w:t>better reward dollars</w:t>
      </w:r>
      <w:r w:rsidRPr="004324EC">
        <w:rPr>
          <w:rFonts w:ascii="Arial" w:hAnsi="Arial" w:cs="Arial"/>
          <w:lang w:val="en" w:eastAsia="en-AU"/>
        </w:rPr>
        <w:t xml:space="preserve"> at a rate of 7.5 cents for every $1.00 dollar spent on non-prescription, non-pharmacist only medicines and non-exempt items by presenting their Card at the time of purchase at any Participating Pharmacy, noting that:</w:t>
      </w:r>
    </w:p>
    <w:p w14:paraId="4FD1E5A6" w14:textId="77777777" w:rsidR="004324EC" w:rsidRPr="004324EC" w:rsidRDefault="004324EC" w:rsidP="004324EC">
      <w:pPr>
        <w:pStyle w:val="ListParagraph"/>
        <w:widowControl w:val="0"/>
        <w:numPr>
          <w:ilvl w:val="0"/>
          <w:numId w:val="7"/>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 dollars</w:t>
      </w:r>
      <w:r w:rsidRPr="004324EC">
        <w:rPr>
          <w:rFonts w:ascii="Arial" w:hAnsi="Arial" w:cs="Arial"/>
          <w:lang w:val="en" w:eastAsia="en-AU"/>
        </w:rPr>
        <w:t xml:space="preserve"> cannot be earned on prescription items and pharmacist only medicines;</w:t>
      </w:r>
    </w:p>
    <w:p w14:paraId="4263F3B0" w14:textId="77777777" w:rsidR="004324EC" w:rsidRPr="004324EC" w:rsidRDefault="004324EC" w:rsidP="004324EC">
      <w:pPr>
        <w:pStyle w:val="ListParagraph"/>
        <w:widowControl w:val="0"/>
        <w:numPr>
          <w:ilvl w:val="0"/>
          <w:numId w:val="7"/>
        </w:numPr>
        <w:spacing w:after="120" w:line="240" w:lineRule="auto"/>
        <w:ind w:left="1418" w:hanging="567"/>
        <w:contextualSpacing w:val="0"/>
        <w:rPr>
          <w:rFonts w:ascii="Arial" w:hAnsi="Arial" w:cs="Arial"/>
          <w:lang w:val="en" w:eastAsia="en-AU"/>
        </w:rPr>
      </w:pPr>
      <w:r w:rsidRPr="004324EC">
        <w:rPr>
          <w:rFonts w:ascii="Arial" w:hAnsi="Arial" w:cs="Arial"/>
          <w:lang w:val="en" w:eastAsia="en-AU"/>
        </w:rPr>
        <w:t xml:space="preserve">exempt items include but are not limited to already reduced lines and/or items which are advertised or advised by the Participating Pharmacy as exempt from earning </w:t>
      </w:r>
      <w:r w:rsidRPr="004324EC">
        <w:rPr>
          <w:rFonts w:ascii="Arial" w:hAnsi="Arial" w:cs="Arial"/>
          <w:i/>
          <w:lang w:val="en" w:eastAsia="en-AU"/>
        </w:rPr>
        <w:t>better rewards dollars</w:t>
      </w:r>
      <w:r w:rsidRPr="004324EC">
        <w:rPr>
          <w:rFonts w:ascii="Arial" w:hAnsi="Arial" w:cs="Arial"/>
          <w:lang w:val="en" w:eastAsia="en-AU"/>
        </w:rPr>
        <w:t>;</w:t>
      </w:r>
    </w:p>
    <w:p w14:paraId="0F886D60" w14:textId="77777777" w:rsidR="004324EC" w:rsidRPr="004324EC" w:rsidRDefault="004324EC" w:rsidP="004324EC">
      <w:pPr>
        <w:pStyle w:val="ListParagraph"/>
        <w:widowControl w:val="0"/>
        <w:numPr>
          <w:ilvl w:val="0"/>
          <w:numId w:val="7"/>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rewards dollars</w:t>
      </w:r>
      <w:r w:rsidRPr="004324EC">
        <w:rPr>
          <w:rFonts w:ascii="Arial" w:hAnsi="Arial" w:cs="Arial"/>
          <w:lang w:val="en" w:eastAsia="en-AU"/>
        </w:rPr>
        <w:t xml:space="preserve"> earned by the Member or Additional Cardholder will be applied to the Member account and are not transferrable;</w:t>
      </w:r>
    </w:p>
    <w:p w14:paraId="7FD8A575" w14:textId="77777777" w:rsidR="004324EC" w:rsidRPr="004324EC" w:rsidRDefault="004324EC" w:rsidP="004324EC">
      <w:pPr>
        <w:pStyle w:val="ListParagraph"/>
        <w:widowControl w:val="0"/>
        <w:numPr>
          <w:ilvl w:val="0"/>
          <w:numId w:val="7"/>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rewards dollars</w:t>
      </w:r>
      <w:r w:rsidRPr="004324EC">
        <w:rPr>
          <w:rFonts w:ascii="Arial" w:hAnsi="Arial" w:cs="Arial"/>
          <w:lang w:val="en" w:eastAsia="en-AU"/>
        </w:rPr>
        <w:t xml:space="preserve"> cannot be earned after the transaction has been completed.</w:t>
      </w:r>
    </w:p>
    <w:p w14:paraId="35507270"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Members acknowledge that Participating Pharmacies may be subject to change and should enquire with the relevant Ramsay or Malouf Pharmacy before making a purchase.</w:t>
      </w:r>
    </w:p>
    <w:p w14:paraId="6A43131E"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i/>
          <w:lang w:val="en" w:eastAsia="en-AU"/>
        </w:rPr>
        <w:t>better reward dollars</w:t>
      </w:r>
      <w:r w:rsidRPr="004324EC">
        <w:rPr>
          <w:rFonts w:ascii="Arial" w:hAnsi="Arial" w:cs="Arial"/>
          <w:lang w:val="en" w:eastAsia="en-AU"/>
        </w:rPr>
        <w:t xml:space="preserve"> may not appear in the Member’s account immediately and can take up to 72 hours to appear.  Members can check their </w:t>
      </w:r>
      <w:r w:rsidRPr="004324EC">
        <w:rPr>
          <w:rFonts w:ascii="Arial" w:hAnsi="Arial" w:cs="Arial"/>
          <w:i/>
          <w:lang w:val="en" w:eastAsia="en-AU"/>
        </w:rPr>
        <w:t>better reward dollar</w:t>
      </w:r>
      <w:r w:rsidRPr="004324EC">
        <w:rPr>
          <w:rFonts w:ascii="Arial" w:hAnsi="Arial" w:cs="Arial"/>
          <w:lang w:val="en" w:eastAsia="en-AU"/>
        </w:rPr>
        <w:t xml:space="preserve"> balance by logging in to their Member Account Portal on the Website.  </w:t>
      </w:r>
    </w:p>
    <w:p w14:paraId="2A415D56"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If a Member believes that </w:t>
      </w:r>
      <w:r w:rsidRPr="004324EC">
        <w:rPr>
          <w:rFonts w:ascii="Arial" w:hAnsi="Arial" w:cs="Arial"/>
          <w:i/>
          <w:lang w:val="en" w:eastAsia="en-AU"/>
        </w:rPr>
        <w:t>better reward dollars</w:t>
      </w:r>
      <w:r w:rsidRPr="004324EC">
        <w:rPr>
          <w:rFonts w:ascii="Arial" w:hAnsi="Arial" w:cs="Arial"/>
          <w:lang w:val="en" w:eastAsia="en-AU"/>
        </w:rPr>
        <w:t xml:space="preserve"> have been incorrectly accrued or are missing, they should </w:t>
      </w:r>
      <w:hyperlink w:anchor="_Contact_us" w:history="1">
        <w:r w:rsidRPr="00A16898">
          <w:rPr>
            <w:rStyle w:val="Hyperlink"/>
            <w:rFonts w:ascii="Arial" w:hAnsi="Arial" w:cs="Arial"/>
            <w:color w:val="00ABA9"/>
            <w:lang w:val="en" w:eastAsia="en-AU"/>
          </w:rPr>
          <w:t>contact the Operator</w:t>
        </w:r>
      </w:hyperlink>
      <w:r w:rsidRPr="00A16898">
        <w:rPr>
          <w:rFonts w:ascii="Arial" w:hAnsi="Arial" w:cs="Arial"/>
          <w:color w:val="00ABA9"/>
          <w:lang w:val="en" w:eastAsia="en-AU"/>
        </w:rPr>
        <w:t>.</w:t>
      </w:r>
    </w:p>
    <w:p w14:paraId="28A67440"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i/>
          <w:lang w:val="en" w:eastAsia="en-AU"/>
        </w:rPr>
        <w:t>better reward dollars</w:t>
      </w:r>
      <w:r w:rsidRPr="004324EC">
        <w:rPr>
          <w:rFonts w:ascii="Arial" w:hAnsi="Arial" w:cs="Arial"/>
          <w:lang w:val="en" w:eastAsia="en-AU"/>
        </w:rPr>
        <w:t xml:space="preserve"> earned by a Member will expire two (2) years after they are </w:t>
      </w:r>
      <w:r w:rsidRPr="004324EC">
        <w:rPr>
          <w:rFonts w:ascii="Arial" w:hAnsi="Arial" w:cs="Arial"/>
          <w:lang w:val="en" w:eastAsia="en-AU"/>
        </w:rPr>
        <w:lastRenderedPageBreak/>
        <w:t>earnt; however the Operator reserves the right to terminate the Program without notice to the Member.</w:t>
      </w:r>
    </w:p>
    <w:p w14:paraId="14C68415"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Any </w:t>
      </w:r>
      <w:r w:rsidRPr="004324EC">
        <w:rPr>
          <w:rFonts w:ascii="Arial" w:hAnsi="Arial" w:cs="Arial"/>
          <w:i/>
          <w:lang w:val="en" w:eastAsia="en-AU"/>
        </w:rPr>
        <w:t>better rewards dollars</w:t>
      </w:r>
      <w:r w:rsidRPr="004324EC">
        <w:rPr>
          <w:rFonts w:ascii="Arial" w:hAnsi="Arial" w:cs="Arial"/>
          <w:lang w:val="en" w:eastAsia="en-AU"/>
        </w:rPr>
        <w:t xml:space="preserve"> earned as a result of fraud, dishonesty or error, or that relate to a purchase that is subsequently cancelled or refunded, will be cancelled without further notice to the Member. </w:t>
      </w:r>
    </w:p>
    <w:p w14:paraId="1EC5E263"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i/>
          <w:lang w:val="en" w:eastAsia="en-AU"/>
        </w:rPr>
        <w:t>better reward dollars</w:t>
      </w:r>
      <w:r w:rsidRPr="004324EC">
        <w:rPr>
          <w:rFonts w:ascii="Arial" w:hAnsi="Arial" w:cs="Arial"/>
          <w:lang w:val="en" w:eastAsia="en-AU"/>
        </w:rPr>
        <w:t xml:space="preserve"> cannot be transferred, assigned or otherwise dealt with other than in accordance with these Terms and Conditions.</w:t>
      </w:r>
    </w:p>
    <w:p w14:paraId="288AB1C1" w14:textId="77777777" w:rsidR="004324EC" w:rsidRPr="004324EC" w:rsidRDefault="004324EC" w:rsidP="004324EC">
      <w:pPr>
        <w:pStyle w:val="ListParagraph"/>
        <w:widowControl w:val="0"/>
        <w:spacing w:after="120" w:line="240" w:lineRule="auto"/>
        <w:ind w:left="851"/>
        <w:contextualSpacing w:val="0"/>
        <w:rPr>
          <w:rFonts w:ascii="Arial" w:hAnsi="Arial" w:cs="Arial"/>
          <w:lang w:val="en" w:eastAsia="en-AU"/>
        </w:rPr>
      </w:pPr>
    </w:p>
    <w:p w14:paraId="6BD1FF05" w14:textId="77777777" w:rsidR="004324EC" w:rsidRPr="00A16898"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lang w:val="en" w:eastAsia="en-AU"/>
        </w:rPr>
      </w:pPr>
      <w:bookmarkStart w:id="5" w:name="_Toc21513400"/>
      <w:r w:rsidRPr="00A16898">
        <w:rPr>
          <w:rFonts w:ascii="Arial" w:hAnsi="Arial" w:cs="Arial"/>
          <w:color w:val="00ABA9"/>
          <w:lang w:val="en" w:eastAsia="en-AU"/>
        </w:rPr>
        <w:t xml:space="preserve">Redeeming </w:t>
      </w:r>
      <w:r w:rsidRPr="00A16898">
        <w:rPr>
          <w:rFonts w:ascii="Arial" w:hAnsi="Arial" w:cs="Arial"/>
          <w:i/>
          <w:color w:val="00ABA9"/>
          <w:lang w:val="en" w:eastAsia="en-AU"/>
        </w:rPr>
        <w:t>better rewards dollars</w:t>
      </w:r>
      <w:bookmarkEnd w:id="5"/>
    </w:p>
    <w:p w14:paraId="72314EB6"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Members can redeem </w:t>
      </w:r>
      <w:r w:rsidRPr="004324EC">
        <w:rPr>
          <w:rFonts w:ascii="Arial" w:hAnsi="Arial" w:cs="Arial"/>
          <w:i/>
          <w:lang w:val="en" w:eastAsia="en-AU"/>
        </w:rPr>
        <w:t>better rewards dollars</w:t>
      </w:r>
      <w:r w:rsidRPr="004324EC">
        <w:rPr>
          <w:rFonts w:ascii="Arial" w:hAnsi="Arial" w:cs="Arial"/>
          <w:lang w:val="en" w:eastAsia="en-AU"/>
        </w:rPr>
        <w:t xml:space="preserve"> on non-prescription, non-pharmacist only medicines and non-exempt items by presenting their Card at the time of purchase at any Participating Pharmacy, noting that:</w:t>
      </w:r>
    </w:p>
    <w:p w14:paraId="68A58B89"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 dollars</w:t>
      </w:r>
      <w:r w:rsidRPr="004324EC">
        <w:rPr>
          <w:rFonts w:ascii="Arial" w:hAnsi="Arial" w:cs="Arial"/>
          <w:lang w:val="en" w:eastAsia="en-AU"/>
        </w:rPr>
        <w:t xml:space="preserve"> cannot be redeemed on prescription items and pharmacist only medicines;</w:t>
      </w:r>
    </w:p>
    <w:p w14:paraId="31E6E482"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lang w:val="en" w:eastAsia="en-AU"/>
        </w:rPr>
        <w:t xml:space="preserve">exempt items include but are not limited to already reduced lines and/or items which are advertised or advised by the Participating Pharmacy as exempt from redemption of </w:t>
      </w:r>
      <w:r w:rsidRPr="004324EC">
        <w:rPr>
          <w:rFonts w:ascii="Arial" w:hAnsi="Arial" w:cs="Arial"/>
          <w:i/>
          <w:lang w:val="en" w:eastAsia="en-AU"/>
        </w:rPr>
        <w:t>better rewards dollars</w:t>
      </w:r>
      <w:r w:rsidRPr="004324EC">
        <w:rPr>
          <w:rFonts w:ascii="Arial" w:hAnsi="Arial" w:cs="Arial"/>
          <w:lang w:val="en" w:eastAsia="en-AU"/>
        </w:rPr>
        <w:t>;</w:t>
      </w:r>
    </w:p>
    <w:p w14:paraId="01D90B9F"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rewards dollars</w:t>
      </w:r>
      <w:r w:rsidRPr="004324EC">
        <w:rPr>
          <w:rFonts w:ascii="Arial" w:hAnsi="Arial" w:cs="Arial"/>
          <w:lang w:val="en" w:eastAsia="en-AU"/>
        </w:rPr>
        <w:t xml:space="preserve"> can be redeemed in full or part payment of items being purchased, up to the amount of </w:t>
      </w:r>
      <w:r w:rsidRPr="004324EC">
        <w:rPr>
          <w:rFonts w:ascii="Arial" w:hAnsi="Arial" w:cs="Arial"/>
          <w:i/>
          <w:lang w:val="en" w:eastAsia="en-AU"/>
        </w:rPr>
        <w:t>better rewards dollars</w:t>
      </w:r>
      <w:r w:rsidRPr="004324EC">
        <w:rPr>
          <w:rFonts w:ascii="Arial" w:hAnsi="Arial" w:cs="Arial"/>
          <w:lang w:val="en" w:eastAsia="en-AU"/>
        </w:rPr>
        <w:t xml:space="preserve"> available in the Member’s account;</w:t>
      </w:r>
    </w:p>
    <w:p w14:paraId="7E9F95AB"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lang w:val="en" w:eastAsia="en-AU"/>
        </w:rPr>
        <w:t xml:space="preserve">the available balance of </w:t>
      </w:r>
      <w:r w:rsidRPr="004324EC">
        <w:rPr>
          <w:rFonts w:ascii="Arial" w:hAnsi="Arial" w:cs="Arial"/>
          <w:i/>
          <w:lang w:val="en" w:eastAsia="en-AU"/>
        </w:rPr>
        <w:t>better rewards dollars</w:t>
      </w:r>
      <w:r w:rsidRPr="004324EC">
        <w:rPr>
          <w:rFonts w:ascii="Arial" w:hAnsi="Arial" w:cs="Arial"/>
          <w:lang w:val="en" w:eastAsia="en-AU"/>
        </w:rPr>
        <w:t xml:space="preserve"> may only be used in whole and not in part and no monetary refund will be made where the </w:t>
      </w:r>
      <w:r w:rsidRPr="004324EC">
        <w:rPr>
          <w:rFonts w:ascii="Arial" w:hAnsi="Arial" w:cs="Arial"/>
          <w:i/>
          <w:lang w:val="en" w:eastAsia="en-AU"/>
        </w:rPr>
        <w:t>better rewards dollars</w:t>
      </w:r>
      <w:r w:rsidRPr="004324EC">
        <w:rPr>
          <w:rFonts w:ascii="Arial" w:hAnsi="Arial" w:cs="Arial"/>
          <w:lang w:val="en" w:eastAsia="en-AU"/>
        </w:rPr>
        <w:t xml:space="preserve"> balance available exceeds the price of the item/s purchased;</w:t>
      </w:r>
    </w:p>
    <w:p w14:paraId="4B3DC931"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rewards dollars</w:t>
      </w:r>
      <w:r w:rsidRPr="004324EC">
        <w:rPr>
          <w:rFonts w:ascii="Arial" w:hAnsi="Arial" w:cs="Arial"/>
          <w:lang w:val="en" w:eastAsia="en-AU"/>
        </w:rPr>
        <w:t xml:space="preserve"> cannot be redeemed or exchanged for money or gift cards;</w:t>
      </w:r>
    </w:p>
    <w:p w14:paraId="1C5C4853"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rewards dollars</w:t>
      </w:r>
      <w:r w:rsidRPr="004324EC">
        <w:rPr>
          <w:rFonts w:ascii="Arial" w:hAnsi="Arial" w:cs="Arial"/>
          <w:lang w:val="en" w:eastAsia="en-AU"/>
        </w:rPr>
        <w:t xml:space="preserve"> can only be redeemed by the Member or Additional Cardholder to whom the Card is issued and are not transferrable;</w:t>
      </w:r>
    </w:p>
    <w:p w14:paraId="1B4F64BB" w14:textId="77777777" w:rsidR="004324EC" w:rsidRPr="004324EC" w:rsidRDefault="004324EC" w:rsidP="004324EC">
      <w:pPr>
        <w:pStyle w:val="ListParagraph"/>
        <w:widowControl w:val="0"/>
        <w:numPr>
          <w:ilvl w:val="0"/>
          <w:numId w:val="8"/>
        </w:numPr>
        <w:spacing w:after="120" w:line="240" w:lineRule="auto"/>
        <w:ind w:left="1418" w:hanging="567"/>
        <w:contextualSpacing w:val="0"/>
        <w:rPr>
          <w:rFonts w:ascii="Arial" w:hAnsi="Arial" w:cs="Arial"/>
          <w:lang w:val="en" w:eastAsia="en-AU"/>
        </w:rPr>
      </w:pPr>
      <w:r w:rsidRPr="004324EC">
        <w:rPr>
          <w:rFonts w:ascii="Arial" w:hAnsi="Arial" w:cs="Arial"/>
          <w:i/>
          <w:lang w:val="en" w:eastAsia="en-AU"/>
        </w:rPr>
        <w:t>better rewards dollars</w:t>
      </w:r>
      <w:r w:rsidRPr="004324EC">
        <w:rPr>
          <w:rFonts w:ascii="Arial" w:hAnsi="Arial" w:cs="Arial"/>
          <w:lang w:val="en" w:eastAsia="en-AU"/>
        </w:rPr>
        <w:t xml:space="preserve"> cannot be redeemed after the transaction has been completed.</w:t>
      </w:r>
    </w:p>
    <w:p w14:paraId="4FD825D6"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Any </w:t>
      </w:r>
      <w:r w:rsidRPr="004324EC">
        <w:rPr>
          <w:rFonts w:ascii="Arial" w:hAnsi="Arial" w:cs="Arial"/>
          <w:i/>
          <w:lang w:val="en" w:eastAsia="en-AU"/>
        </w:rPr>
        <w:t>better rewards dollars</w:t>
      </w:r>
      <w:r w:rsidRPr="004324EC">
        <w:rPr>
          <w:rFonts w:ascii="Arial" w:hAnsi="Arial" w:cs="Arial"/>
          <w:lang w:val="en" w:eastAsia="en-AU"/>
        </w:rPr>
        <w:t xml:space="preserve"> redeemed as a result of fraud, dishonesty or error, or that relate to a purchase that is subsequently cancelled or refunded, may be refunded to the Member at the sole discretion of the Operator.  Refund will be by way of </w:t>
      </w:r>
      <w:r w:rsidRPr="004324EC">
        <w:rPr>
          <w:rFonts w:ascii="Arial" w:hAnsi="Arial" w:cs="Arial"/>
          <w:i/>
          <w:lang w:val="en" w:eastAsia="en-AU"/>
        </w:rPr>
        <w:t>better rewards dollars</w:t>
      </w:r>
      <w:r w:rsidRPr="004324EC">
        <w:rPr>
          <w:rFonts w:ascii="Arial" w:hAnsi="Arial" w:cs="Arial"/>
          <w:lang w:val="en" w:eastAsia="en-AU"/>
        </w:rPr>
        <w:t xml:space="preserve"> and not cash or credit.</w:t>
      </w:r>
    </w:p>
    <w:p w14:paraId="32305CA8" w14:textId="77777777" w:rsidR="004324EC" w:rsidRPr="004324EC" w:rsidRDefault="004324EC" w:rsidP="004324EC">
      <w:pPr>
        <w:pStyle w:val="ListParagraph"/>
        <w:widowControl w:val="0"/>
        <w:spacing w:after="120" w:line="240" w:lineRule="auto"/>
        <w:ind w:left="851"/>
        <w:contextualSpacing w:val="0"/>
        <w:rPr>
          <w:rFonts w:ascii="Arial" w:hAnsi="Arial" w:cs="Arial"/>
          <w:lang w:val="en" w:eastAsia="en-AU"/>
        </w:rPr>
      </w:pPr>
    </w:p>
    <w:p w14:paraId="045F71AD" w14:textId="77777777" w:rsidR="004324EC" w:rsidRPr="00A16898"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lang w:val="en" w:eastAsia="en-AU"/>
        </w:rPr>
      </w:pPr>
      <w:bookmarkStart w:id="6" w:name="_Toc21513401"/>
      <w:r w:rsidRPr="00A16898">
        <w:rPr>
          <w:rFonts w:ascii="Arial" w:hAnsi="Arial" w:cs="Arial"/>
          <w:color w:val="00ABA9"/>
          <w:lang w:val="en" w:eastAsia="en-AU"/>
        </w:rPr>
        <w:t>Other Member Benefits</w:t>
      </w:r>
      <w:bookmarkEnd w:id="6"/>
    </w:p>
    <w:p w14:paraId="5C98A8C0"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From time to time Members may be offered Other Member Benefits including:</w:t>
      </w:r>
    </w:p>
    <w:p w14:paraId="678EC2B6" w14:textId="77777777" w:rsidR="004324EC" w:rsidRPr="004324EC" w:rsidRDefault="004324EC" w:rsidP="004324EC">
      <w:pPr>
        <w:pStyle w:val="ListParagraph"/>
        <w:widowControl w:val="0"/>
        <w:numPr>
          <w:ilvl w:val="4"/>
          <w:numId w:val="12"/>
        </w:numPr>
        <w:spacing w:after="120" w:line="240" w:lineRule="auto"/>
        <w:ind w:left="1643"/>
        <w:contextualSpacing w:val="0"/>
        <w:rPr>
          <w:rFonts w:ascii="Arial" w:hAnsi="Arial" w:cs="Arial"/>
          <w:lang w:val="en" w:eastAsia="en-AU"/>
        </w:rPr>
      </w:pPr>
      <w:r w:rsidRPr="004324EC">
        <w:rPr>
          <w:rFonts w:ascii="Arial" w:hAnsi="Arial" w:cs="Arial"/>
          <w:lang w:val="en" w:eastAsia="en-AU"/>
        </w:rPr>
        <w:t xml:space="preserve">exclusive Member offers or tailored Member offers allowing Members to earn additional </w:t>
      </w:r>
      <w:r w:rsidRPr="004324EC">
        <w:rPr>
          <w:rFonts w:ascii="Arial" w:hAnsi="Arial" w:cs="Arial"/>
          <w:i/>
          <w:lang w:val="en" w:eastAsia="en-AU"/>
        </w:rPr>
        <w:t>better rewards dollars</w:t>
      </w:r>
      <w:r w:rsidRPr="004324EC">
        <w:rPr>
          <w:rFonts w:ascii="Arial" w:hAnsi="Arial" w:cs="Arial"/>
          <w:lang w:val="en" w:eastAsia="en-AU"/>
        </w:rPr>
        <w:t xml:space="preserve"> or other benefits;</w:t>
      </w:r>
    </w:p>
    <w:p w14:paraId="6AD0AEB6" w14:textId="77777777" w:rsidR="004324EC" w:rsidRPr="004324EC" w:rsidRDefault="004324EC" w:rsidP="004324EC">
      <w:pPr>
        <w:pStyle w:val="ListParagraph"/>
        <w:widowControl w:val="0"/>
        <w:numPr>
          <w:ilvl w:val="4"/>
          <w:numId w:val="12"/>
        </w:numPr>
        <w:spacing w:after="120" w:line="240" w:lineRule="auto"/>
        <w:ind w:left="1643"/>
        <w:contextualSpacing w:val="0"/>
        <w:rPr>
          <w:rFonts w:ascii="Arial" w:hAnsi="Arial" w:cs="Arial"/>
          <w:lang w:val="en" w:eastAsia="en-AU"/>
        </w:rPr>
      </w:pPr>
      <w:r w:rsidRPr="004324EC">
        <w:rPr>
          <w:rFonts w:ascii="Arial" w:hAnsi="Arial" w:cs="Arial"/>
          <w:lang w:val="en" w:eastAsia="en-AU"/>
        </w:rPr>
        <w:t>Member welcome and birthday offers. The Member must register their email address and date of birth on the Member Account Portal to receive such benefits;</w:t>
      </w:r>
    </w:p>
    <w:p w14:paraId="62CB59DA" w14:textId="77777777" w:rsidR="004324EC" w:rsidRPr="004324EC" w:rsidRDefault="004324EC" w:rsidP="004324EC">
      <w:pPr>
        <w:pStyle w:val="ListParagraph"/>
        <w:widowControl w:val="0"/>
        <w:numPr>
          <w:ilvl w:val="4"/>
          <w:numId w:val="12"/>
        </w:numPr>
        <w:spacing w:after="120" w:line="240" w:lineRule="auto"/>
        <w:ind w:left="1643"/>
        <w:contextualSpacing w:val="0"/>
        <w:rPr>
          <w:rFonts w:ascii="Arial" w:hAnsi="Arial" w:cs="Arial"/>
          <w:lang w:val="en" w:eastAsia="en-AU"/>
        </w:rPr>
      </w:pPr>
      <w:r w:rsidRPr="004324EC">
        <w:rPr>
          <w:rFonts w:ascii="Arial" w:hAnsi="Arial" w:cs="Arial"/>
          <w:lang w:val="en" w:eastAsia="en-AU"/>
        </w:rPr>
        <w:t>promotions or competitions;</w:t>
      </w:r>
    </w:p>
    <w:p w14:paraId="2E42E307" w14:textId="77777777" w:rsidR="004324EC" w:rsidRPr="004324EC" w:rsidRDefault="004324EC" w:rsidP="004324EC">
      <w:pPr>
        <w:pStyle w:val="ListParagraph"/>
        <w:widowControl w:val="0"/>
        <w:numPr>
          <w:ilvl w:val="4"/>
          <w:numId w:val="12"/>
        </w:numPr>
        <w:spacing w:after="120" w:line="240" w:lineRule="auto"/>
        <w:ind w:left="1643"/>
        <w:contextualSpacing w:val="0"/>
        <w:rPr>
          <w:rFonts w:ascii="Arial" w:hAnsi="Arial" w:cs="Arial"/>
          <w:lang w:val="en" w:eastAsia="en-AU"/>
        </w:rPr>
      </w:pPr>
      <w:r w:rsidRPr="004324EC">
        <w:rPr>
          <w:rFonts w:ascii="Arial" w:hAnsi="Arial" w:cs="Arial"/>
          <w:lang w:val="en" w:eastAsia="en-AU"/>
        </w:rPr>
        <w:t>exclusive VIP events;</w:t>
      </w:r>
    </w:p>
    <w:p w14:paraId="570C4D6C" w14:textId="77777777" w:rsidR="004324EC" w:rsidRPr="004324EC" w:rsidRDefault="004324EC" w:rsidP="004324EC">
      <w:pPr>
        <w:pStyle w:val="ListParagraph"/>
        <w:widowControl w:val="0"/>
        <w:numPr>
          <w:ilvl w:val="4"/>
          <w:numId w:val="12"/>
        </w:numPr>
        <w:spacing w:after="120" w:line="240" w:lineRule="auto"/>
        <w:ind w:left="1643"/>
        <w:contextualSpacing w:val="0"/>
        <w:rPr>
          <w:rFonts w:ascii="Arial" w:hAnsi="Arial" w:cs="Arial"/>
          <w:lang w:val="en" w:eastAsia="en-AU"/>
        </w:rPr>
      </w:pPr>
      <w:r w:rsidRPr="004324EC">
        <w:rPr>
          <w:rFonts w:ascii="Arial" w:hAnsi="Arial" w:cs="Arial"/>
          <w:lang w:val="en" w:eastAsia="en-AU"/>
        </w:rPr>
        <w:t>information updates relevant to the Member’s health and wellbeing;</w:t>
      </w:r>
    </w:p>
    <w:p w14:paraId="0E0305D3" w14:textId="77777777" w:rsidR="004324EC" w:rsidRPr="004324EC" w:rsidRDefault="004324EC" w:rsidP="004324EC">
      <w:pPr>
        <w:pStyle w:val="ListParagraph"/>
        <w:widowControl w:val="0"/>
        <w:numPr>
          <w:ilvl w:val="4"/>
          <w:numId w:val="12"/>
        </w:numPr>
        <w:spacing w:after="120" w:line="240" w:lineRule="auto"/>
        <w:ind w:left="1643"/>
        <w:contextualSpacing w:val="0"/>
        <w:rPr>
          <w:rFonts w:ascii="Arial" w:hAnsi="Arial" w:cs="Arial"/>
          <w:lang w:val="en" w:eastAsia="en-AU"/>
        </w:rPr>
      </w:pPr>
      <w:r w:rsidRPr="004324EC">
        <w:rPr>
          <w:rFonts w:ascii="Arial" w:hAnsi="Arial" w:cs="Arial"/>
          <w:lang w:val="en" w:eastAsia="en-AU"/>
        </w:rPr>
        <w:lastRenderedPageBreak/>
        <w:t>other marketing and promotional opportunities issued by Ramsay or Related Bodies Corporate.</w:t>
      </w:r>
    </w:p>
    <w:p w14:paraId="25031E1C"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Other Member Benefits may be subject to additional terms and conditions advised at the time of notification of the Other Member Benefits.</w:t>
      </w:r>
    </w:p>
    <w:p w14:paraId="03A6E354"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The Member consents to receiving communications via the contact details provided for the purpose of the Program.  If you do not want to be contacted in relation to Other Member Benefits, you can opt out via the Member Account Portal or by </w:t>
      </w:r>
      <w:hyperlink w:anchor="_Contact_us" w:history="1">
        <w:r w:rsidRPr="00A16898">
          <w:rPr>
            <w:rStyle w:val="Hyperlink"/>
            <w:rFonts w:ascii="Arial" w:hAnsi="Arial" w:cs="Arial"/>
            <w:color w:val="00ABA9"/>
            <w:lang w:val="en" w:eastAsia="en-AU"/>
          </w:rPr>
          <w:t>contacting the Operator</w:t>
        </w:r>
      </w:hyperlink>
      <w:r w:rsidRPr="00A16898">
        <w:rPr>
          <w:rFonts w:ascii="Arial" w:hAnsi="Arial" w:cs="Arial"/>
          <w:color w:val="00ABA9"/>
          <w:lang w:val="en" w:eastAsia="en-AU"/>
        </w:rPr>
        <w:t>.</w:t>
      </w:r>
    </w:p>
    <w:p w14:paraId="346BC81C" w14:textId="77777777" w:rsidR="004324EC" w:rsidRPr="004324EC" w:rsidRDefault="004324EC" w:rsidP="004324EC">
      <w:pPr>
        <w:pStyle w:val="Heading2"/>
        <w:spacing w:before="0" w:after="120" w:line="240" w:lineRule="auto"/>
        <w:ind w:left="851"/>
        <w:rPr>
          <w:rFonts w:ascii="Arial" w:hAnsi="Arial" w:cs="Arial"/>
          <w:lang w:val="en" w:eastAsia="en-AU"/>
        </w:rPr>
      </w:pPr>
    </w:p>
    <w:p w14:paraId="25E8B5A9" w14:textId="77777777" w:rsidR="004324EC" w:rsidRPr="00A16898" w:rsidRDefault="004324EC" w:rsidP="004324EC">
      <w:pPr>
        <w:pStyle w:val="Heading2"/>
        <w:numPr>
          <w:ilvl w:val="0"/>
          <w:numId w:val="4"/>
        </w:numPr>
        <w:spacing w:before="0" w:after="120" w:line="240" w:lineRule="auto"/>
        <w:ind w:left="851" w:hanging="851"/>
        <w:rPr>
          <w:rFonts w:ascii="Arial" w:hAnsi="Arial" w:cs="Arial"/>
          <w:color w:val="00ABA9"/>
          <w:lang w:val="en" w:eastAsia="en-AU"/>
        </w:rPr>
      </w:pPr>
      <w:bookmarkStart w:id="7" w:name="_Toc21513402"/>
      <w:r w:rsidRPr="00A16898">
        <w:rPr>
          <w:rFonts w:ascii="Arial" w:hAnsi="Arial" w:cs="Arial"/>
          <w:color w:val="00ABA9"/>
          <w:lang w:val="en" w:eastAsia="en-AU"/>
        </w:rPr>
        <w:t>Member Account Portal</w:t>
      </w:r>
      <w:bookmarkEnd w:id="7"/>
    </w:p>
    <w:p w14:paraId="6B8DE5EA"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The </w:t>
      </w:r>
      <w:r w:rsidRPr="004324EC">
        <w:rPr>
          <w:rFonts w:ascii="Arial" w:hAnsi="Arial" w:cs="Arial"/>
          <w:i/>
          <w:lang w:val="en" w:eastAsia="en-AU"/>
        </w:rPr>
        <w:t>better rewards</w:t>
      </w:r>
      <w:r w:rsidRPr="004324EC">
        <w:rPr>
          <w:rFonts w:ascii="Arial" w:hAnsi="Arial" w:cs="Arial"/>
          <w:lang w:val="en" w:eastAsia="en-AU"/>
        </w:rPr>
        <w:t xml:space="preserve"> program Member Account Portal is provided by the Operator for the Member’s personal use only for the purpose of the Member submitting personal information to the Operator in relation to the </w:t>
      </w:r>
      <w:r w:rsidRPr="004324EC">
        <w:rPr>
          <w:rFonts w:ascii="Arial" w:hAnsi="Arial" w:cs="Arial"/>
          <w:i/>
          <w:lang w:val="en" w:eastAsia="en-AU"/>
        </w:rPr>
        <w:t>better rewards</w:t>
      </w:r>
      <w:r w:rsidRPr="004324EC">
        <w:rPr>
          <w:rFonts w:ascii="Arial" w:hAnsi="Arial" w:cs="Arial"/>
          <w:lang w:val="en" w:eastAsia="en-AU"/>
        </w:rPr>
        <w:t xml:space="preserve"> program and must not be used for any other purpose.  </w:t>
      </w:r>
    </w:p>
    <w:p w14:paraId="3DBA33D3"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Members who provide an email address at the time of registration will have access to the Member Account Portal. If a Member does not provide an email address at the time of registration, the Member can activate the Member Account Portal at a later date by </w:t>
      </w:r>
      <w:hyperlink w:anchor="_Contact_us" w:history="1">
        <w:r w:rsidRPr="00A16898">
          <w:rPr>
            <w:rStyle w:val="Hyperlink"/>
            <w:rFonts w:ascii="Arial" w:hAnsi="Arial" w:cs="Arial"/>
            <w:color w:val="00ABA9"/>
            <w:lang w:val="en" w:eastAsia="en-AU"/>
          </w:rPr>
          <w:t>contacting the Operator</w:t>
        </w:r>
      </w:hyperlink>
      <w:r w:rsidRPr="004324EC">
        <w:rPr>
          <w:rFonts w:ascii="Arial" w:hAnsi="Arial" w:cs="Arial"/>
          <w:lang w:val="en" w:eastAsia="en-AU"/>
        </w:rPr>
        <w:t xml:space="preserve"> and providing their email address. </w:t>
      </w:r>
    </w:p>
    <w:p w14:paraId="2B62FC32"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Access to the Member Account Portal is by the Member only and individuals must not access the Member Account Portal on behalf of another person unless they are legally authorised to do so.</w:t>
      </w:r>
    </w:p>
    <w:p w14:paraId="0F71DC24"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Personal Information submitted to the Member Account Portal will be handled in accordance with the </w:t>
      </w:r>
      <w:hyperlink r:id="rId13" w:history="1">
        <w:r w:rsidRPr="00A16898">
          <w:rPr>
            <w:rStyle w:val="Hyperlink"/>
            <w:rFonts w:ascii="Arial" w:hAnsi="Arial" w:cs="Arial"/>
            <w:color w:val="00ABA9"/>
            <w:lang w:val="en" w:eastAsia="en-AU"/>
          </w:rPr>
          <w:t>Ramsay Privacy Policy</w:t>
        </w:r>
      </w:hyperlink>
      <w:r w:rsidRPr="00A16898">
        <w:rPr>
          <w:rFonts w:ascii="Arial" w:hAnsi="Arial" w:cs="Arial"/>
          <w:color w:val="00ABA9"/>
          <w:lang w:val="en" w:eastAsia="en-AU"/>
        </w:rPr>
        <w:t>.</w:t>
      </w:r>
    </w:p>
    <w:p w14:paraId="1E16F99E"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Operator will use the information that you submit to the Member Account Portal for the purpose of contacting you and providing you with information relevant to the Program.  You must therefore keep your personal information up to date to ensure that you can be contacted at all relevant times by the Operator.</w:t>
      </w:r>
    </w:p>
    <w:p w14:paraId="7272E023"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Member is solely responsible for the accuracy and completeness of the information that they submit to the Portal.  The Operator will rely on the accuracy of this information to provide information and services to you and you agree that Ramsay will not be liable for any failure to provide information or services to you as a result of a breach of this term by you.</w:t>
      </w:r>
    </w:p>
    <w:p w14:paraId="3C0D9254"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Operator will use its best endeavours to ensure that personal information submitted to the Member Account Portal is protected by reasonable security measures.</w:t>
      </w:r>
    </w:p>
    <w:p w14:paraId="6FB384D8"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You must not allow anyone else to know your password or login details for the Member Account Portal or to have access to the email account associated with your login in order to protect the security of your personal information available on the Member Account Portal.  The Operator will not be liable for unauthorised access to or amendment of your personal information as a result of a breach of this term by you.</w:t>
      </w:r>
    </w:p>
    <w:p w14:paraId="54FC34A0"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Member Account Portal is provided to you for your use at the discretion of the Operator and the Operator reserves the right to alter, suspend or withdraw use of or access to the Member Account Portal without notice to you.</w:t>
      </w:r>
    </w:p>
    <w:p w14:paraId="6A7BB62A" w14:textId="77777777" w:rsidR="004324EC" w:rsidRPr="004324EC" w:rsidRDefault="004324EC" w:rsidP="004324EC">
      <w:pPr>
        <w:pStyle w:val="ListParagraph"/>
        <w:spacing w:after="120" w:line="240" w:lineRule="auto"/>
        <w:ind w:left="851"/>
        <w:contextualSpacing w:val="0"/>
        <w:rPr>
          <w:rFonts w:ascii="Arial" w:hAnsi="Arial" w:cs="Arial"/>
          <w:lang w:val="en" w:eastAsia="en-AU"/>
        </w:rPr>
      </w:pPr>
    </w:p>
    <w:p w14:paraId="27085382" w14:textId="77777777" w:rsidR="004324EC" w:rsidRPr="00A16898"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lang w:val="en" w:eastAsia="en-AU"/>
        </w:rPr>
      </w:pPr>
      <w:bookmarkStart w:id="8" w:name="_Toc21513403"/>
      <w:r w:rsidRPr="00A16898">
        <w:rPr>
          <w:rFonts w:ascii="Arial" w:hAnsi="Arial" w:cs="Arial"/>
          <w:color w:val="00ABA9"/>
          <w:lang w:val="en" w:eastAsia="en-AU"/>
        </w:rPr>
        <w:t>Rejection, suspension, cancellation</w:t>
      </w:r>
      <w:bookmarkEnd w:id="8"/>
    </w:p>
    <w:p w14:paraId="05786B6F"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lastRenderedPageBreak/>
        <w:t>The Program is offered to Members at the sole discretion of the Operator and the Operator reserves the right to:</w:t>
      </w:r>
    </w:p>
    <w:p w14:paraId="77BE468E" w14:textId="77777777" w:rsidR="004324EC" w:rsidRPr="004324EC" w:rsidRDefault="004324EC" w:rsidP="004324EC">
      <w:pPr>
        <w:pStyle w:val="ListParagraph"/>
        <w:numPr>
          <w:ilvl w:val="4"/>
          <w:numId w:val="9"/>
        </w:numPr>
        <w:spacing w:after="120" w:line="240" w:lineRule="auto"/>
        <w:ind w:left="1643"/>
        <w:contextualSpacing w:val="0"/>
        <w:rPr>
          <w:rFonts w:ascii="Arial" w:hAnsi="Arial" w:cs="Arial"/>
          <w:lang w:val="en" w:eastAsia="en-AU"/>
        </w:rPr>
      </w:pPr>
      <w:r w:rsidRPr="004324EC">
        <w:rPr>
          <w:rFonts w:ascii="Arial" w:hAnsi="Arial" w:cs="Arial"/>
          <w:lang w:val="en" w:eastAsia="en-AU"/>
        </w:rPr>
        <w:t>reject any application for Membership;</w:t>
      </w:r>
    </w:p>
    <w:p w14:paraId="59A5AF7E" w14:textId="77777777" w:rsidR="004324EC" w:rsidRPr="004324EC" w:rsidRDefault="004324EC" w:rsidP="004324EC">
      <w:pPr>
        <w:pStyle w:val="ListParagraph"/>
        <w:numPr>
          <w:ilvl w:val="4"/>
          <w:numId w:val="9"/>
        </w:numPr>
        <w:spacing w:after="120" w:line="240" w:lineRule="auto"/>
        <w:ind w:left="1643"/>
        <w:contextualSpacing w:val="0"/>
        <w:rPr>
          <w:rFonts w:ascii="Arial" w:hAnsi="Arial" w:cs="Arial"/>
          <w:lang w:val="en" w:eastAsia="en-AU"/>
        </w:rPr>
      </w:pPr>
      <w:r w:rsidRPr="004324EC">
        <w:rPr>
          <w:rFonts w:ascii="Arial" w:hAnsi="Arial" w:cs="Arial"/>
          <w:lang w:val="en" w:eastAsia="en-AU"/>
        </w:rPr>
        <w:t>withdraw or terminate any Member’s Membership;</w:t>
      </w:r>
    </w:p>
    <w:p w14:paraId="444A62FE" w14:textId="77777777" w:rsidR="004324EC" w:rsidRPr="004324EC" w:rsidRDefault="004324EC" w:rsidP="004324EC">
      <w:pPr>
        <w:pStyle w:val="ListParagraph"/>
        <w:numPr>
          <w:ilvl w:val="4"/>
          <w:numId w:val="9"/>
        </w:numPr>
        <w:spacing w:after="120" w:line="240" w:lineRule="auto"/>
        <w:ind w:left="1643"/>
        <w:contextualSpacing w:val="0"/>
        <w:rPr>
          <w:rFonts w:ascii="Arial" w:hAnsi="Arial" w:cs="Arial"/>
          <w:lang w:val="en" w:eastAsia="en-AU"/>
        </w:rPr>
      </w:pPr>
      <w:r w:rsidRPr="004324EC">
        <w:rPr>
          <w:rFonts w:ascii="Arial" w:hAnsi="Arial" w:cs="Arial"/>
          <w:lang w:val="en" w:eastAsia="en-AU"/>
        </w:rPr>
        <w:t>reissue or cancel any Card;</w:t>
      </w:r>
    </w:p>
    <w:p w14:paraId="74C48B87" w14:textId="77777777" w:rsidR="004324EC" w:rsidRPr="004324EC" w:rsidRDefault="004324EC" w:rsidP="004324EC">
      <w:pPr>
        <w:pStyle w:val="ListParagraph"/>
        <w:numPr>
          <w:ilvl w:val="4"/>
          <w:numId w:val="9"/>
        </w:numPr>
        <w:spacing w:after="120" w:line="240" w:lineRule="auto"/>
        <w:ind w:left="1643"/>
        <w:contextualSpacing w:val="0"/>
        <w:rPr>
          <w:rFonts w:ascii="Arial" w:hAnsi="Arial" w:cs="Arial"/>
          <w:lang w:val="en" w:eastAsia="en-AU"/>
        </w:rPr>
      </w:pPr>
      <w:r w:rsidRPr="004324EC">
        <w:rPr>
          <w:rFonts w:ascii="Arial" w:hAnsi="Arial" w:cs="Arial"/>
          <w:lang w:val="en" w:eastAsia="en-AU"/>
        </w:rPr>
        <w:t>reverse the accrual of any Member Benefits where there is reasonable suspicion of fraud, dishonesty or error;</w:t>
      </w:r>
    </w:p>
    <w:p w14:paraId="3329B168" w14:textId="77777777" w:rsidR="004324EC" w:rsidRPr="004324EC" w:rsidRDefault="004324EC" w:rsidP="004324EC">
      <w:pPr>
        <w:pStyle w:val="ListParagraph"/>
        <w:numPr>
          <w:ilvl w:val="4"/>
          <w:numId w:val="9"/>
        </w:numPr>
        <w:spacing w:after="120" w:line="240" w:lineRule="auto"/>
        <w:ind w:left="1643"/>
        <w:contextualSpacing w:val="0"/>
        <w:rPr>
          <w:rFonts w:ascii="Arial" w:hAnsi="Arial" w:cs="Arial"/>
          <w:lang w:val="en" w:eastAsia="en-AU"/>
        </w:rPr>
      </w:pPr>
      <w:r w:rsidRPr="004324EC">
        <w:rPr>
          <w:rFonts w:ascii="Arial" w:hAnsi="Arial" w:cs="Arial"/>
          <w:lang w:val="en" w:eastAsia="en-AU"/>
        </w:rPr>
        <w:t xml:space="preserve">suspend or terminate the accrual or redemption of </w:t>
      </w:r>
      <w:r w:rsidRPr="004324EC">
        <w:rPr>
          <w:rFonts w:ascii="Arial" w:hAnsi="Arial" w:cs="Arial"/>
          <w:i/>
          <w:lang w:val="en" w:eastAsia="en-AU"/>
        </w:rPr>
        <w:t>better rewards dollars</w:t>
      </w:r>
      <w:r w:rsidRPr="004324EC">
        <w:rPr>
          <w:rFonts w:ascii="Arial" w:hAnsi="Arial" w:cs="Arial"/>
          <w:lang w:val="en" w:eastAsia="en-AU"/>
        </w:rPr>
        <w:t>;</w:t>
      </w:r>
    </w:p>
    <w:p w14:paraId="6187A3E4" w14:textId="77777777" w:rsidR="004324EC" w:rsidRPr="004324EC" w:rsidRDefault="004324EC" w:rsidP="004324EC">
      <w:pPr>
        <w:pStyle w:val="ListParagraph"/>
        <w:numPr>
          <w:ilvl w:val="4"/>
          <w:numId w:val="9"/>
        </w:numPr>
        <w:spacing w:after="120" w:line="240" w:lineRule="auto"/>
        <w:ind w:left="1643"/>
        <w:contextualSpacing w:val="0"/>
        <w:rPr>
          <w:rFonts w:ascii="Arial" w:hAnsi="Arial" w:cs="Arial"/>
          <w:lang w:val="en" w:eastAsia="en-AU"/>
        </w:rPr>
      </w:pPr>
      <w:r w:rsidRPr="004324EC">
        <w:rPr>
          <w:rFonts w:ascii="Arial" w:hAnsi="Arial" w:cs="Arial"/>
          <w:lang w:val="en" w:eastAsia="en-AU"/>
        </w:rPr>
        <w:t>suspend or terminate the Program in its entirety; or</w:t>
      </w:r>
    </w:p>
    <w:p w14:paraId="2BA75C1D" w14:textId="77777777" w:rsidR="004324EC" w:rsidRPr="004324EC" w:rsidRDefault="004324EC" w:rsidP="004324EC">
      <w:pPr>
        <w:spacing w:after="120" w:line="240" w:lineRule="auto"/>
        <w:ind w:left="851"/>
        <w:rPr>
          <w:rFonts w:ascii="Arial" w:hAnsi="Arial" w:cs="Arial"/>
          <w:lang w:val="en" w:eastAsia="en-AU"/>
        </w:rPr>
      </w:pPr>
      <w:r w:rsidRPr="004324EC">
        <w:rPr>
          <w:rFonts w:ascii="Arial" w:hAnsi="Arial" w:cs="Arial"/>
          <w:lang w:val="en" w:eastAsia="en-AU"/>
        </w:rPr>
        <w:t>at any time and without providing notice of or reason for the Operator’s actions,</w:t>
      </w:r>
    </w:p>
    <w:p w14:paraId="4E8588CB"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Member agrees that any decision made by the Operator in respect of clause 8.1 is final and no correspondence will be entered in to.</w:t>
      </w:r>
    </w:p>
    <w:p w14:paraId="73DDBFCA"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A Member may cancel their Membership by </w:t>
      </w:r>
      <w:hyperlink w:anchor="_Contact_us" w:history="1">
        <w:r w:rsidRPr="004324EC">
          <w:rPr>
            <w:rStyle w:val="Hyperlink"/>
            <w:rFonts w:ascii="Arial" w:hAnsi="Arial" w:cs="Arial"/>
            <w:lang w:val="en" w:eastAsia="en-AU"/>
          </w:rPr>
          <w:t>contacting the Operator</w:t>
        </w:r>
      </w:hyperlink>
      <w:r w:rsidRPr="004324EC">
        <w:rPr>
          <w:rFonts w:ascii="Arial" w:hAnsi="Arial" w:cs="Arial"/>
          <w:lang w:val="en" w:eastAsia="en-AU"/>
        </w:rPr>
        <w:t xml:space="preserve">.  Any </w:t>
      </w:r>
      <w:r w:rsidRPr="004324EC">
        <w:rPr>
          <w:rFonts w:ascii="Arial" w:hAnsi="Arial" w:cs="Arial"/>
          <w:i/>
          <w:lang w:val="en" w:eastAsia="en-AU"/>
        </w:rPr>
        <w:t>better rewards dollars</w:t>
      </w:r>
      <w:r w:rsidRPr="004324EC">
        <w:rPr>
          <w:rFonts w:ascii="Arial" w:hAnsi="Arial" w:cs="Arial"/>
          <w:lang w:val="en" w:eastAsia="en-AU"/>
        </w:rPr>
        <w:t xml:space="preserve"> accrued at the time of cancellation will be automatically forfeited.</w:t>
      </w:r>
    </w:p>
    <w:p w14:paraId="1D13A5BE" w14:textId="77777777" w:rsidR="004324EC" w:rsidRPr="004324EC" w:rsidRDefault="004324EC" w:rsidP="004324EC">
      <w:pPr>
        <w:pStyle w:val="ListParagraph"/>
        <w:widowControl w:val="0"/>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Cancellation of Membership will take immediate effect and </w:t>
      </w:r>
      <w:r w:rsidRPr="004324EC">
        <w:rPr>
          <w:rFonts w:ascii="Arial" w:hAnsi="Arial" w:cs="Arial"/>
          <w:i/>
          <w:lang w:val="en" w:eastAsia="en-AU"/>
        </w:rPr>
        <w:t>better rewards dollars</w:t>
      </w:r>
      <w:r w:rsidRPr="004324EC">
        <w:rPr>
          <w:rFonts w:ascii="Arial" w:hAnsi="Arial" w:cs="Arial"/>
          <w:lang w:val="en" w:eastAsia="en-AU"/>
        </w:rPr>
        <w:t xml:space="preserve"> will no longer be able to be accrued or redeemed.</w:t>
      </w:r>
    </w:p>
    <w:p w14:paraId="15CA1928" w14:textId="77777777" w:rsidR="004324EC" w:rsidRPr="004324EC" w:rsidRDefault="004324EC" w:rsidP="004324EC">
      <w:pPr>
        <w:pStyle w:val="ListParagraph"/>
        <w:widowControl w:val="0"/>
        <w:spacing w:after="120" w:line="240" w:lineRule="auto"/>
        <w:ind w:left="851"/>
        <w:contextualSpacing w:val="0"/>
        <w:rPr>
          <w:rFonts w:ascii="Arial" w:hAnsi="Arial" w:cs="Arial"/>
          <w:lang w:val="en" w:eastAsia="en-AU"/>
        </w:rPr>
      </w:pPr>
    </w:p>
    <w:p w14:paraId="0533D0AD" w14:textId="77777777" w:rsidR="004324EC" w:rsidRPr="00A16898" w:rsidRDefault="004324EC" w:rsidP="004324EC">
      <w:pPr>
        <w:pStyle w:val="Heading2"/>
        <w:keepNext w:val="0"/>
        <w:keepLines w:val="0"/>
        <w:widowControl w:val="0"/>
        <w:numPr>
          <w:ilvl w:val="0"/>
          <w:numId w:val="4"/>
        </w:numPr>
        <w:spacing w:before="240" w:after="120" w:line="240" w:lineRule="auto"/>
        <w:ind w:left="851" w:hanging="851"/>
        <w:rPr>
          <w:rFonts w:ascii="Arial" w:hAnsi="Arial" w:cs="Arial"/>
          <w:color w:val="00ABA9"/>
          <w:lang w:val="en" w:eastAsia="en-AU"/>
        </w:rPr>
      </w:pPr>
      <w:bookmarkStart w:id="9" w:name="_Toc21513404"/>
      <w:r w:rsidRPr="00A16898">
        <w:rPr>
          <w:rFonts w:ascii="Arial" w:hAnsi="Arial" w:cs="Arial"/>
          <w:color w:val="00ABA9"/>
          <w:lang w:val="en" w:eastAsia="en-AU"/>
        </w:rPr>
        <w:t>Privacy</w:t>
      </w:r>
      <w:bookmarkEnd w:id="9"/>
    </w:p>
    <w:p w14:paraId="2FD938B7"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By registering for the Program, you acknowledge that Ramsay will collect, use, store and disclose your personal information and transaction data (excluding transactions relating to prescriptions) in accordance with the Ramsay Privacy Policy and these Terms and Conditions. You can obtain a copy of the Ramsay Privacy Policy at </w:t>
      </w:r>
      <w:hyperlink r:id="rId14" w:history="1">
        <w:r w:rsidRPr="004324EC">
          <w:rPr>
            <w:rStyle w:val="Hyperlink"/>
            <w:rFonts w:ascii="Arial" w:hAnsi="Arial" w:cs="Arial"/>
            <w:lang w:val="en" w:eastAsia="en-AU"/>
          </w:rPr>
          <w:t>www.ramsayhealth.com.au</w:t>
        </w:r>
      </w:hyperlink>
      <w:r w:rsidRPr="004324EC">
        <w:rPr>
          <w:rFonts w:ascii="Arial" w:hAnsi="Arial" w:cs="Arial"/>
          <w:lang w:val="en" w:eastAsia="en-AU"/>
        </w:rPr>
        <w:t xml:space="preserve"> or by </w:t>
      </w:r>
      <w:hyperlink w:anchor="_Contact_us" w:history="1">
        <w:r w:rsidRPr="004324EC">
          <w:rPr>
            <w:rStyle w:val="Hyperlink"/>
            <w:rFonts w:ascii="Arial" w:hAnsi="Arial" w:cs="Arial"/>
            <w:lang w:val="en" w:eastAsia="en-AU"/>
          </w:rPr>
          <w:t>contacting the Operator</w:t>
        </w:r>
      </w:hyperlink>
      <w:r w:rsidRPr="004324EC">
        <w:rPr>
          <w:rFonts w:ascii="Arial" w:hAnsi="Arial" w:cs="Arial"/>
          <w:lang w:val="en" w:eastAsia="en-AU"/>
        </w:rPr>
        <w:t>.</w:t>
      </w:r>
    </w:p>
    <w:p w14:paraId="3B61A357"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In order to process your registration for the Program, it is necessary for us to collect personal information directly from you including your name, contact details and date of birth.  If you are unwilling or unable to provide us with this information, we will not be able to register you as a Member.</w:t>
      </w:r>
    </w:p>
    <w:p w14:paraId="2BC418CC"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Ramsay may also collect information from you in the course of administering your Membership of the Program including but not limited to your purchase history, Membership Benefits and location.  </w:t>
      </w:r>
    </w:p>
    <w:p w14:paraId="1CF81BEF"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Ramsay will collect your personal information for the primary purpose of your Membership to the Program and to provide you with Member Benefits and Other Member Benefits.  </w:t>
      </w:r>
    </w:p>
    <w:p w14:paraId="755460C9"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Ramsay may also use your personal information to tailor marketing and advertising to you, conduct market research, seek customer feedback, to keep our database up to date and to manage Member enquiries and complaints.  You can opt out of the secondary uses of your personal information by reviewing your communication preference on your Member Account Portal.</w:t>
      </w:r>
    </w:p>
    <w:p w14:paraId="4111EB5E"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Ramsay will use its best endeavours to ensure that personal information collected for the purpose of the Program is protected by reasonable security measures.</w:t>
      </w:r>
    </w:p>
    <w:p w14:paraId="677F41CC" w14:textId="77777777" w:rsidR="004324EC" w:rsidRPr="004324EC" w:rsidRDefault="004324EC" w:rsidP="004324EC">
      <w:pPr>
        <w:pStyle w:val="ListParagraph"/>
        <w:widowControl w:val="0"/>
        <w:spacing w:after="120" w:line="240" w:lineRule="auto"/>
        <w:ind w:left="851"/>
        <w:contextualSpacing w:val="0"/>
        <w:rPr>
          <w:rFonts w:ascii="Arial" w:hAnsi="Arial" w:cs="Arial"/>
          <w:lang w:val="en" w:eastAsia="en-AU"/>
        </w:rPr>
      </w:pPr>
    </w:p>
    <w:p w14:paraId="180C2859" w14:textId="77777777" w:rsidR="004324EC" w:rsidRPr="00A16898"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lang w:val="en" w:eastAsia="en-AU"/>
        </w:rPr>
      </w:pPr>
      <w:bookmarkStart w:id="10" w:name="_Toc21513405"/>
      <w:r w:rsidRPr="00A16898">
        <w:rPr>
          <w:rFonts w:ascii="Arial" w:hAnsi="Arial" w:cs="Arial"/>
          <w:color w:val="00ABA9"/>
          <w:lang w:val="en" w:eastAsia="en-AU"/>
        </w:rPr>
        <w:t>Liability</w:t>
      </w:r>
      <w:bookmarkEnd w:id="10"/>
    </w:p>
    <w:p w14:paraId="25748DC3"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lastRenderedPageBreak/>
        <w:t>The Member acknowledges that the Program is operated by the Operator and Participating Pharmacies do not have any authority to make any representation, warranty or statement on behalf of the Operator in relation to the Program.</w:t>
      </w:r>
    </w:p>
    <w:p w14:paraId="036F4ADC" w14:textId="77777777" w:rsidR="004324EC" w:rsidRPr="004324EC" w:rsidRDefault="004324EC" w:rsidP="004324EC">
      <w:pPr>
        <w:pStyle w:val="ListParagraph"/>
        <w:numPr>
          <w:ilvl w:val="1"/>
          <w:numId w:val="4"/>
        </w:numPr>
        <w:shd w:val="clear" w:color="auto" w:fill="FFFFFF"/>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The Member acknowledges that any goods or services supplied upon redemption of </w:t>
      </w:r>
      <w:r w:rsidRPr="004324EC">
        <w:rPr>
          <w:rFonts w:ascii="Arial" w:hAnsi="Arial" w:cs="Arial"/>
          <w:i/>
          <w:lang w:val="en" w:eastAsia="en-AU"/>
        </w:rPr>
        <w:t xml:space="preserve">better rewards dollars </w:t>
      </w:r>
      <w:r w:rsidRPr="004324EC">
        <w:rPr>
          <w:rFonts w:ascii="Arial" w:hAnsi="Arial" w:cs="Arial"/>
          <w:lang w:val="en" w:eastAsia="en-AU"/>
        </w:rPr>
        <w:t>are supplied by the Participating Pharmacy and not by the Operator.</w:t>
      </w:r>
    </w:p>
    <w:p w14:paraId="5F97854E" w14:textId="77777777" w:rsidR="004324EC" w:rsidRPr="004324EC" w:rsidRDefault="004324EC" w:rsidP="004324EC">
      <w:pPr>
        <w:pStyle w:val="ListParagraph"/>
        <w:numPr>
          <w:ilvl w:val="1"/>
          <w:numId w:val="4"/>
        </w:numPr>
        <w:shd w:val="clear" w:color="auto" w:fill="FFFFFF"/>
        <w:spacing w:after="120" w:line="240" w:lineRule="auto"/>
        <w:ind w:left="851" w:hanging="851"/>
        <w:contextualSpacing w:val="0"/>
        <w:rPr>
          <w:rFonts w:ascii="Arial" w:hAnsi="Arial" w:cs="Arial"/>
          <w:lang w:val="en" w:eastAsia="en-AU"/>
        </w:rPr>
      </w:pPr>
      <w:r w:rsidRPr="004324EC">
        <w:rPr>
          <w:rFonts w:ascii="Arial" w:hAnsi="Arial" w:cs="Arial"/>
          <w:lang w:val="en" w:eastAsia="en-AU"/>
        </w:rPr>
        <w:t>To the full extent permitted by law, the Operator will not be liable for any claim, loss, damage, costs (including legal costs), expense or liability of any kind suffered by you or any other person, whether direct, indirect, consequential or special damages, in connection with the Program (which includes the Portal) and termination or suspension of Membership (regardless of whether or not we have any control over circumstances giving rise to the claim).  You will indemnify the Operator, its officers, employees, agents, contractors and advisors for any claim, loss, damage, cost or expense suffered by the Operator or any third party in connection with your use of the Program or the information that you provide to us in relation to the Program.</w:t>
      </w:r>
    </w:p>
    <w:p w14:paraId="52E1E1B1" w14:textId="77777777" w:rsidR="004324EC" w:rsidRPr="004324EC" w:rsidRDefault="004324EC" w:rsidP="004324EC">
      <w:pPr>
        <w:pStyle w:val="ListParagraph"/>
        <w:numPr>
          <w:ilvl w:val="1"/>
          <w:numId w:val="4"/>
        </w:numPr>
        <w:shd w:val="clear" w:color="auto" w:fill="FFFFFF"/>
        <w:spacing w:after="120" w:line="240" w:lineRule="auto"/>
        <w:ind w:left="851" w:hanging="851"/>
        <w:contextualSpacing w:val="0"/>
        <w:rPr>
          <w:rFonts w:ascii="Arial" w:hAnsi="Arial" w:cs="Arial"/>
        </w:rPr>
      </w:pPr>
      <w:r w:rsidRPr="004324EC">
        <w:rPr>
          <w:rFonts w:ascii="Arial" w:hAnsi="Arial" w:cs="Arial"/>
          <w:lang w:val="en" w:eastAsia="en-AU"/>
        </w:rPr>
        <w:t>To the full extent permitted by law, the Operator excludes all terms and warranties implied by law.  Where a term or warranty cannot be excluded by law, the Operator limits the liability for any breach of such term or warranty, at the Operator’s option, to any one or more of the ways permitted by that law.</w:t>
      </w:r>
      <w:r w:rsidRPr="004324EC">
        <w:rPr>
          <w:rFonts w:ascii="Arial" w:hAnsi="Arial" w:cs="Arial"/>
        </w:rPr>
        <w:t xml:space="preserve"> </w:t>
      </w:r>
    </w:p>
    <w:p w14:paraId="3E9C33C5" w14:textId="77777777" w:rsidR="004324EC" w:rsidRPr="004324EC" w:rsidRDefault="004324EC" w:rsidP="004324EC">
      <w:pPr>
        <w:pStyle w:val="ListParagraph"/>
        <w:numPr>
          <w:ilvl w:val="1"/>
          <w:numId w:val="4"/>
        </w:numPr>
        <w:shd w:val="clear" w:color="auto" w:fill="FFFFFF"/>
        <w:spacing w:after="120" w:line="240" w:lineRule="auto"/>
        <w:ind w:left="851" w:hanging="851"/>
        <w:contextualSpacing w:val="0"/>
        <w:rPr>
          <w:rFonts w:ascii="Arial" w:hAnsi="Arial" w:cs="Arial"/>
        </w:rPr>
      </w:pPr>
      <w:r w:rsidRPr="004324EC">
        <w:rPr>
          <w:rFonts w:ascii="Arial" w:hAnsi="Arial" w:cs="Arial"/>
        </w:rPr>
        <w:t>Any tax, liability or duty incurred by a Member arising from Membership in the Program is the responsibility of the Member.</w:t>
      </w:r>
    </w:p>
    <w:p w14:paraId="097AD8B2" w14:textId="77777777" w:rsidR="004324EC" w:rsidRPr="004324EC" w:rsidRDefault="004324EC" w:rsidP="004324EC">
      <w:pPr>
        <w:pStyle w:val="ListParagraph"/>
        <w:numPr>
          <w:ilvl w:val="1"/>
          <w:numId w:val="4"/>
        </w:numPr>
        <w:shd w:val="clear" w:color="auto" w:fill="FFFFFF"/>
        <w:spacing w:after="120" w:line="240" w:lineRule="auto"/>
        <w:ind w:left="851" w:hanging="851"/>
        <w:contextualSpacing w:val="0"/>
        <w:rPr>
          <w:rFonts w:ascii="Arial" w:hAnsi="Arial" w:cs="Arial"/>
        </w:rPr>
      </w:pPr>
      <w:r w:rsidRPr="004324EC">
        <w:rPr>
          <w:rFonts w:ascii="Arial" w:hAnsi="Arial" w:cs="Arial"/>
        </w:rPr>
        <w:t>The limitation of liability in this clause 10 also applies to Related Bodies Corporate of the Operator.</w:t>
      </w:r>
    </w:p>
    <w:p w14:paraId="48D7ED1F" w14:textId="77777777" w:rsidR="004324EC" w:rsidRPr="004324EC" w:rsidRDefault="004324EC" w:rsidP="004324EC">
      <w:pPr>
        <w:pStyle w:val="ListParagraph"/>
        <w:numPr>
          <w:ilvl w:val="1"/>
          <w:numId w:val="4"/>
        </w:numPr>
        <w:shd w:val="clear" w:color="auto" w:fill="FFFFFF"/>
        <w:spacing w:after="120" w:line="240" w:lineRule="auto"/>
        <w:ind w:left="851" w:hanging="851"/>
        <w:contextualSpacing w:val="0"/>
        <w:rPr>
          <w:rFonts w:ascii="Arial" w:hAnsi="Arial" w:cs="Arial"/>
        </w:rPr>
      </w:pPr>
      <w:r w:rsidRPr="004324EC">
        <w:rPr>
          <w:rFonts w:ascii="Arial" w:hAnsi="Arial" w:cs="Arial"/>
        </w:rPr>
        <w:t>This clause 10 will survive termination of Membership or the Program.</w:t>
      </w:r>
    </w:p>
    <w:p w14:paraId="1EB08A8B" w14:textId="77777777" w:rsidR="004324EC" w:rsidRPr="004324EC" w:rsidRDefault="004324EC" w:rsidP="004324EC">
      <w:pPr>
        <w:pStyle w:val="ListParagraph"/>
        <w:shd w:val="clear" w:color="auto" w:fill="FFFFFF"/>
        <w:spacing w:after="120" w:line="240" w:lineRule="auto"/>
        <w:ind w:left="851"/>
        <w:contextualSpacing w:val="0"/>
        <w:rPr>
          <w:rFonts w:ascii="Arial" w:hAnsi="Arial" w:cs="Arial"/>
        </w:rPr>
      </w:pPr>
    </w:p>
    <w:p w14:paraId="75BFA686" w14:textId="77777777" w:rsidR="004324EC" w:rsidRPr="00A16898" w:rsidRDefault="004324EC" w:rsidP="004324EC">
      <w:pPr>
        <w:pStyle w:val="Heading2"/>
        <w:keepNext w:val="0"/>
        <w:keepLines w:val="0"/>
        <w:widowControl w:val="0"/>
        <w:numPr>
          <w:ilvl w:val="0"/>
          <w:numId w:val="4"/>
        </w:numPr>
        <w:spacing w:before="240" w:after="120" w:line="240" w:lineRule="auto"/>
        <w:ind w:left="851" w:hanging="851"/>
        <w:rPr>
          <w:rFonts w:ascii="Arial" w:hAnsi="Arial" w:cs="Arial"/>
          <w:color w:val="00ABA9"/>
          <w:lang w:val="en" w:eastAsia="en-AU"/>
        </w:rPr>
      </w:pPr>
      <w:bookmarkStart w:id="11" w:name="_Toc21513406"/>
      <w:r w:rsidRPr="00A16898">
        <w:rPr>
          <w:rFonts w:ascii="Arial" w:hAnsi="Arial" w:cs="Arial"/>
          <w:color w:val="00ABA9"/>
          <w:lang w:val="en" w:eastAsia="en-AU"/>
        </w:rPr>
        <w:t>Changes to Terms and Conditions</w:t>
      </w:r>
      <w:bookmarkEnd w:id="11"/>
    </w:p>
    <w:p w14:paraId="54644D14"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Operator reserves the right to change, suspend or terminate these Terms and Conditions at any time.</w:t>
      </w:r>
    </w:p>
    <w:p w14:paraId="26EDCF69"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The Operator will use reasonable endeavours to notify Members of any significant changes to the Terms and Conditions by posting a notice on the Website, by placing a notice in Participating Pharmacies or by such other means as the Operator may determine.</w:t>
      </w:r>
    </w:p>
    <w:p w14:paraId="0C3AAC24"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 xml:space="preserve">If a Member does not wish to accept the proposed revised Terms and Conditions, they should immediately cancel their Membership via the Website. </w:t>
      </w:r>
    </w:p>
    <w:p w14:paraId="41EA8F02"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Following the period of Advanced Notice, the Member acknowledges that ongoing Membership of the Program will be deemed acceptance of the revised Terms and Conditions.</w:t>
      </w:r>
    </w:p>
    <w:p w14:paraId="5E7D26D4" w14:textId="77777777" w:rsidR="004324EC" w:rsidRPr="004324EC" w:rsidRDefault="004324EC" w:rsidP="004324EC">
      <w:pPr>
        <w:pStyle w:val="ListParagraph"/>
        <w:spacing w:after="120" w:line="240" w:lineRule="auto"/>
        <w:ind w:left="851"/>
        <w:contextualSpacing w:val="0"/>
        <w:rPr>
          <w:rFonts w:ascii="Arial" w:hAnsi="Arial" w:cs="Arial"/>
          <w:lang w:val="en" w:eastAsia="en-AU"/>
        </w:rPr>
      </w:pPr>
    </w:p>
    <w:p w14:paraId="02476A76" w14:textId="77777777" w:rsidR="004324EC" w:rsidRPr="00A16898" w:rsidRDefault="004324EC" w:rsidP="004324EC">
      <w:pPr>
        <w:pStyle w:val="Heading2"/>
        <w:keepNext w:val="0"/>
        <w:keepLines w:val="0"/>
        <w:widowControl w:val="0"/>
        <w:numPr>
          <w:ilvl w:val="0"/>
          <w:numId w:val="4"/>
        </w:numPr>
        <w:spacing w:before="0" w:after="120" w:line="240" w:lineRule="auto"/>
        <w:ind w:left="851" w:hanging="851"/>
        <w:rPr>
          <w:rFonts w:ascii="Arial" w:hAnsi="Arial" w:cs="Arial"/>
          <w:color w:val="00ABA9"/>
          <w:lang w:val="en" w:eastAsia="en-AU"/>
        </w:rPr>
      </w:pPr>
      <w:bookmarkStart w:id="12" w:name="_Contact_us"/>
      <w:bookmarkStart w:id="13" w:name="_Ref19605845"/>
      <w:bookmarkStart w:id="14" w:name="_Ref19606170"/>
      <w:bookmarkStart w:id="15" w:name="_Ref19606298"/>
      <w:bookmarkStart w:id="16" w:name="_Ref19606319"/>
      <w:bookmarkStart w:id="17" w:name="_Ref19606338"/>
      <w:bookmarkStart w:id="18" w:name="_Ref19606359"/>
      <w:bookmarkStart w:id="19" w:name="_Toc21513407"/>
      <w:bookmarkEnd w:id="12"/>
      <w:r w:rsidRPr="00A16898">
        <w:rPr>
          <w:rFonts w:ascii="Arial" w:hAnsi="Arial" w:cs="Arial"/>
          <w:color w:val="00ABA9"/>
          <w:lang w:val="en" w:eastAsia="en-AU"/>
        </w:rPr>
        <w:t>Contact us</w:t>
      </w:r>
      <w:bookmarkEnd w:id="13"/>
      <w:bookmarkEnd w:id="14"/>
      <w:bookmarkEnd w:id="15"/>
      <w:bookmarkEnd w:id="16"/>
      <w:bookmarkEnd w:id="17"/>
      <w:bookmarkEnd w:id="18"/>
      <w:bookmarkEnd w:id="19"/>
    </w:p>
    <w:p w14:paraId="08CBE35F" w14:textId="77777777" w:rsidR="004324EC" w:rsidRPr="004324EC" w:rsidRDefault="004324EC" w:rsidP="004324EC">
      <w:pPr>
        <w:pStyle w:val="ListParagraph"/>
        <w:numPr>
          <w:ilvl w:val="1"/>
          <w:numId w:val="4"/>
        </w:numPr>
        <w:spacing w:after="120" w:line="240" w:lineRule="auto"/>
        <w:ind w:left="851" w:hanging="851"/>
        <w:contextualSpacing w:val="0"/>
        <w:rPr>
          <w:rFonts w:ascii="Arial" w:hAnsi="Arial" w:cs="Arial"/>
          <w:lang w:val="en" w:eastAsia="en-AU"/>
        </w:rPr>
      </w:pPr>
      <w:r w:rsidRPr="004324EC">
        <w:rPr>
          <w:rFonts w:ascii="Arial" w:hAnsi="Arial" w:cs="Arial"/>
          <w:lang w:val="en" w:eastAsia="en-AU"/>
        </w:rPr>
        <w:t>If you have any complaints or queries in relation to the Program, you should contact the Operator at:</w:t>
      </w:r>
    </w:p>
    <w:p w14:paraId="10DE7754" w14:textId="77777777" w:rsidR="004324EC" w:rsidRPr="004324EC" w:rsidRDefault="004324EC" w:rsidP="004324EC">
      <w:pPr>
        <w:pStyle w:val="ListParagraph"/>
        <w:numPr>
          <w:ilvl w:val="3"/>
          <w:numId w:val="16"/>
        </w:numPr>
        <w:spacing w:after="120" w:line="240" w:lineRule="auto"/>
        <w:contextualSpacing w:val="0"/>
        <w:rPr>
          <w:rFonts w:ascii="Arial" w:hAnsi="Arial" w:cs="Arial"/>
          <w:lang w:val="en" w:eastAsia="en-AU"/>
        </w:rPr>
      </w:pPr>
      <w:r w:rsidRPr="004324EC">
        <w:rPr>
          <w:rFonts w:ascii="Arial" w:hAnsi="Arial" w:cs="Arial"/>
          <w:lang w:val="en" w:eastAsia="en-AU"/>
        </w:rPr>
        <w:t>Contact Website</w:t>
      </w:r>
      <w:r w:rsidRPr="004324EC">
        <w:rPr>
          <w:rFonts w:ascii="Arial" w:hAnsi="Arial" w:cs="Arial"/>
          <w:lang w:val="en" w:eastAsia="en-AU"/>
        </w:rPr>
        <w:tab/>
      </w:r>
      <w:hyperlink r:id="rId15" w:history="1">
        <w:r w:rsidRPr="00A16898">
          <w:rPr>
            <w:rStyle w:val="Hyperlink"/>
            <w:rFonts w:ascii="Arial" w:hAnsi="Arial" w:cs="Arial"/>
            <w:color w:val="00ABA9"/>
            <w:lang w:val="en" w:eastAsia="en-AU"/>
          </w:rPr>
          <w:t>http://www.ramsaypharmacy.com.au/contact-form.html</w:t>
        </w:r>
      </w:hyperlink>
      <w:r w:rsidRPr="00A16898">
        <w:rPr>
          <w:rFonts w:ascii="Arial" w:hAnsi="Arial" w:cs="Arial"/>
          <w:color w:val="00ABA9"/>
          <w:lang w:val="en" w:eastAsia="en-AU"/>
        </w:rPr>
        <w:t xml:space="preserve"> </w:t>
      </w:r>
    </w:p>
    <w:p w14:paraId="41948462" w14:textId="77777777" w:rsidR="004324EC" w:rsidRPr="004324EC" w:rsidRDefault="004324EC" w:rsidP="004324EC">
      <w:pPr>
        <w:pStyle w:val="ListParagraph"/>
        <w:numPr>
          <w:ilvl w:val="3"/>
          <w:numId w:val="16"/>
        </w:numPr>
        <w:spacing w:after="120" w:line="240" w:lineRule="auto"/>
        <w:contextualSpacing w:val="0"/>
        <w:rPr>
          <w:rFonts w:ascii="Arial" w:hAnsi="Arial" w:cs="Arial"/>
          <w:lang w:val="en" w:eastAsia="en-AU"/>
        </w:rPr>
      </w:pPr>
      <w:r w:rsidRPr="004324EC">
        <w:rPr>
          <w:rFonts w:ascii="Arial" w:hAnsi="Arial" w:cs="Arial"/>
          <w:lang w:val="en" w:eastAsia="en-AU"/>
        </w:rPr>
        <w:t>Email</w:t>
      </w:r>
      <w:r w:rsidRPr="004324EC">
        <w:rPr>
          <w:rFonts w:ascii="Arial" w:hAnsi="Arial" w:cs="Arial"/>
          <w:lang w:val="en" w:eastAsia="en-AU"/>
        </w:rPr>
        <w:tab/>
      </w:r>
      <w:r w:rsidRPr="004324EC">
        <w:rPr>
          <w:rFonts w:ascii="Arial" w:hAnsi="Arial" w:cs="Arial"/>
          <w:lang w:val="en" w:eastAsia="en-AU"/>
        </w:rPr>
        <w:tab/>
      </w:r>
      <w:hyperlink r:id="rId16" w:history="1">
        <w:r w:rsidRPr="00A16898">
          <w:rPr>
            <w:rStyle w:val="Hyperlink"/>
            <w:rFonts w:ascii="Arial" w:hAnsi="Arial" w:cs="Arial"/>
            <w:color w:val="00ABA9"/>
            <w:lang w:val="en" w:eastAsia="en-AU"/>
          </w:rPr>
          <w:t>bettercare@ramsaypharmacy.com.au</w:t>
        </w:r>
      </w:hyperlink>
    </w:p>
    <w:p w14:paraId="79A77B01" w14:textId="77777777" w:rsidR="004324EC" w:rsidRPr="004324EC" w:rsidRDefault="004324EC" w:rsidP="004324EC">
      <w:pPr>
        <w:pStyle w:val="ListParagraph"/>
        <w:numPr>
          <w:ilvl w:val="3"/>
          <w:numId w:val="16"/>
        </w:numPr>
        <w:spacing w:after="120" w:line="240" w:lineRule="auto"/>
        <w:contextualSpacing w:val="0"/>
        <w:rPr>
          <w:rFonts w:ascii="Arial" w:hAnsi="Arial" w:cs="Arial"/>
          <w:lang w:val="en" w:eastAsia="en-AU"/>
        </w:rPr>
      </w:pPr>
      <w:r w:rsidRPr="004324EC">
        <w:rPr>
          <w:rFonts w:ascii="Arial" w:hAnsi="Arial" w:cs="Arial"/>
          <w:lang w:val="en" w:eastAsia="en-AU"/>
        </w:rPr>
        <w:t xml:space="preserve">Mail </w:t>
      </w:r>
      <w:r w:rsidRPr="004324EC">
        <w:rPr>
          <w:rFonts w:ascii="Arial" w:hAnsi="Arial" w:cs="Arial"/>
          <w:lang w:val="en" w:eastAsia="en-AU"/>
        </w:rPr>
        <w:tab/>
      </w:r>
      <w:r w:rsidRPr="004324EC">
        <w:rPr>
          <w:rFonts w:ascii="Arial" w:hAnsi="Arial" w:cs="Arial"/>
          <w:lang w:val="en" w:eastAsia="en-AU"/>
        </w:rPr>
        <w:tab/>
        <w:t>PO Box 1002, Spring Hill QLD 4004</w:t>
      </w:r>
    </w:p>
    <w:p w14:paraId="45D78DF6" w14:textId="3BC21357" w:rsidR="00950CE0" w:rsidRPr="00B177A2" w:rsidRDefault="004324EC" w:rsidP="00B177A2">
      <w:pPr>
        <w:pStyle w:val="ListParagraph"/>
        <w:numPr>
          <w:ilvl w:val="3"/>
          <w:numId w:val="16"/>
        </w:numPr>
        <w:spacing w:after="120" w:line="240" w:lineRule="auto"/>
        <w:contextualSpacing w:val="0"/>
        <w:rPr>
          <w:rFonts w:ascii="Arial" w:hAnsi="Arial" w:cs="Arial"/>
          <w:lang w:val="en" w:eastAsia="en-AU"/>
        </w:rPr>
      </w:pPr>
      <w:r w:rsidRPr="004324EC">
        <w:rPr>
          <w:rFonts w:ascii="Arial" w:hAnsi="Arial" w:cs="Arial"/>
          <w:lang w:val="en" w:eastAsia="en-AU"/>
        </w:rPr>
        <w:t>Phone</w:t>
      </w:r>
      <w:r w:rsidRPr="004324EC">
        <w:rPr>
          <w:rFonts w:ascii="Arial" w:hAnsi="Arial" w:cs="Arial"/>
          <w:lang w:val="en" w:eastAsia="en-AU"/>
        </w:rPr>
        <w:tab/>
      </w:r>
      <w:r w:rsidRPr="004324EC">
        <w:rPr>
          <w:rFonts w:ascii="Arial" w:hAnsi="Arial" w:cs="Arial"/>
          <w:lang w:val="en" w:eastAsia="en-AU"/>
        </w:rPr>
        <w:tab/>
        <w:t>07 32151260</w:t>
      </w:r>
      <w:bookmarkStart w:id="20" w:name="_GoBack"/>
      <w:bookmarkEnd w:id="20"/>
    </w:p>
    <w:sectPr w:rsidR="00950CE0" w:rsidRPr="00B177A2" w:rsidSect="00C8581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916B" w14:textId="77777777" w:rsidR="00C8581C" w:rsidRDefault="00C8581C" w:rsidP="00C8581C">
      <w:pPr>
        <w:spacing w:after="0" w:line="240" w:lineRule="auto"/>
      </w:pPr>
      <w:r>
        <w:separator/>
      </w:r>
    </w:p>
  </w:endnote>
  <w:endnote w:type="continuationSeparator" w:id="0">
    <w:p w14:paraId="21D55E3F" w14:textId="77777777" w:rsidR="00C8581C" w:rsidRDefault="00C8581C" w:rsidP="00C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581EB" w14:textId="77777777" w:rsidR="00C8581C" w:rsidRDefault="00C8581C" w:rsidP="00C8581C">
      <w:pPr>
        <w:spacing w:after="0" w:line="240" w:lineRule="auto"/>
      </w:pPr>
      <w:r>
        <w:separator/>
      </w:r>
    </w:p>
  </w:footnote>
  <w:footnote w:type="continuationSeparator" w:id="0">
    <w:p w14:paraId="38D7C261" w14:textId="77777777" w:rsidR="00C8581C" w:rsidRDefault="00C8581C" w:rsidP="00C85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C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4040B"/>
    <w:multiLevelType w:val="multilevel"/>
    <w:tmpl w:val="415CB9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1C28E4"/>
    <w:multiLevelType w:val="multilevel"/>
    <w:tmpl w:val="19484A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F234DA"/>
    <w:multiLevelType w:val="hybridMultilevel"/>
    <w:tmpl w:val="FFEEFA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4819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303FA0"/>
    <w:multiLevelType w:val="hybridMultilevel"/>
    <w:tmpl w:val="59406D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D24067"/>
    <w:multiLevelType w:val="multilevel"/>
    <w:tmpl w:val="879E4502"/>
    <w:lvl w:ilvl="0">
      <w:start w:val="1"/>
      <w:numFmt w:val="decimal"/>
      <w:pStyle w:val="Level1"/>
      <w:lvlText w:val="%1."/>
      <w:lvlJc w:val="left"/>
      <w:pPr>
        <w:tabs>
          <w:tab w:val="num" w:pos="720"/>
        </w:tabs>
        <w:ind w:left="720" w:hanging="720"/>
      </w:pPr>
      <w:rPr>
        <w:rFonts w:ascii="Palatino" w:hAnsi="Palatino" w:hint="default"/>
        <w:b w:val="0"/>
        <w:i w:val="0"/>
        <w:caps w:val="0"/>
        <w:smallCaps w:val="0"/>
        <w:strike w:val="0"/>
        <w:dstrike w:val="0"/>
        <w:vanish w:val="0"/>
        <w:webHidden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
      <w:lvlText w:val="%1.%2"/>
      <w:lvlJc w:val="left"/>
      <w:pPr>
        <w:tabs>
          <w:tab w:val="num" w:pos="720"/>
        </w:tabs>
        <w:ind w:left="720" w:hanging="706"/>
      </w:pPr>
      <w:rPr>
        <w:rFonts w:ascii="Arial" w:hAnsi="Arial" w:cs="Arial" w:hint="default"/>
        <w:b w:val="0"/>
        <w:i w:val="0"/>
        <w:caps w:val="0"/>
        <w:smallCaps w:val="0"/>
        <w:strike w:val="0"/>
        <w:dstrike w:val="0"/>
        <w:vanish w:val="0"/>
        <w:webHidden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
      <w:lvlText w:val="(%3)"/>
      <w:lvlJc w:val="left"/>
      <w:pPr>
        <w:tabs>
          <w:tab w:val="num" w:pos="1440"/>
        </w:tabs>
        <w:ind w:left="1440" w:hanging="720"/>
      </w:pPr>
      <w:rPr>
        <w:rFonts w:ascii="Palatino" w:hAnsi="Palatino"/>
        <w:b w:val="0"/>
        <w:i w:val="0"/>
        <w:caps w:val="0"/>
        <w:smallCaps w:val="0"/>
        <w:strike w:val="0"/>
        <w:dstrike w:val="0"/>
        <w:vanish w:val="0"/>
        <w:webHidden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i"/>
      <w:lvlText w:val="(%4)"/>
      <w:lvlJc w:val="left"/>
      <w:pPr>
        <w:tabs>
          <w:tab w:val="num" w:pos="2160"/>
        </w:tabs>
        <w:ind w:left="2160" w:hanging="720"/>
      </w:pPr>
      <w:rPr>
        <w:rFonts w:ascii="Palatino" w:hAnsi="Palatino"/>
        <w:b w:val="0"/>
        <w:i w:val="0"/>
        <w:caps w:val="0"/>
        <w:smallCaps w:val="0"/>
        <w:strike w:val="0"/>
        <w:dstrike w:val="0"/>
        <w:vanish w:val="0"/>
        <w:webHidden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A0"/>
      <w:lvlText w:val="(%5)"/>
      <w:lvlJc w:val="left"/>
      <w:pPr>
        <w:tabs>
          <w:tab w:val="num" w:pos="2880"/>
        </w:tabs>
        <w:ind w:left="2880" w:hanging="720"/>
      </w:pPr>
      <w:rPr>
        <w:rFonts w:ascii="Palatino" w:hAnsi="Palatino"/>
        <w:b w:val="0"/>
        <w:i w:val="0"/>
        <w:caps w:val="0"/>
        <w:small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I0"/>
      <w:lvlText w:val="(%6)"/>
      <w:lvlJc w:val="left"/>
      <w:pPr>
        <w:tabs>
          <w:tab w:val="num" w:pos="3600"/>
        </w:tabs>
        <w:ind w:left="3600" w:hanging="720"/>
      </w:pPr>
      <w:rPr>
        <w:rFonts w:ascii="Palatino" w:hAnsi="Palatino"/>
        <w:b w:val="0"/>
        <w:i w:val="0"/>
        <w:caps w:val="0"/>
        <w:smallCaps w:val="0"/>
        <w:strike w:val="0"/>
        <w:dstrike w:val="0"/>
        <w:vanish w:val="0"/>
        <w:webHidden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6357ADB"/>
    <w:multiLevelType w:val="multilevel"/>
    <w:tmpl w:val="7A8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E83061"/>
    <w:multiLevelType w:val="hybridMultilevel"/>
    <w:tmpl w:val="5C34C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E30918"/>
    <w:multiLevelType w:val="multilevel"/>
    <w:tmpl w:val="FED269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560D0E"/>
    <w:multiLevelType w:val="multilevel"/>
    <w:tmpl w:val="19484A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D501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CF2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553411"/>
    <w:multiLevelType w:val="multilevel"/>
    <w:tmpl w:val="5EB81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924C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D03A0B"/>
    <w:multiLevelType w:val="multilevel"/>
    <w:tmpl w:val="143C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3"/>
  </w:num>
  <w:num w:numId="4">
    <w:abstractNumId w:val="4"/>
  </w:num>
  <w:num w:numId="5">
    <w:abstractNumId w:val="12"/>
  </w:num>
  <w:num w:numId="6">
    <w:abstractNumId w:val="14"/>
  </w:num>
  <w:num w:numId="7">
    <w:abstractNumId w:val="5"/>
  </w:num>
  <w:num w:numId="8">
    <w:abstractNumId w:val="9"/>
  </w:num>
  <w:num w:numId="9">
    <w:abstractNumId w:val="10"/>
  </w:num>
  <w:num w:numId="10">
    <w:abstractNumId w:val="11"/>
  </w:num>
  <w:num w:numId="11">
    <w:abstractNumId w:val="13"/>
  </w:num>
  <w:num w:numId="12">
    <w:abstractNumId w:val="2"/>
  </w:num>
  <w:num w:numId="13">
    <w:abstractNumId w:val="15"/>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13"/>
    <w:rsid w:val="000057DE"/>
    <w:rsid w:val="00012C2B"/>
    <w:rsid w:val="00022F99"/>
    <w:rsid w:val="00042FB5"/>
    <w:rsid w:val="000475B4"/>
    <w:rsid w:val="00097BC2"/>
    <w:rsid w:val="000A4337"/>
    <w:rsid w:val="000B500A"/>
    <w:rsid w:val="000E755D"/>
    <w:rsid w:val="001224DA"/>
    <w:rsid w:val="0012591D"/>
    <w:rsid w:val="00151AA9"/>
    <w:rsid w:val="001761F2"/>
    <w:rsid w:val="001801AD"/>
    <w:rsid w:val="001854CE"/>
    <w:rsid w:val="00191F5B"/>
    <w:rsid w:val="001A1A2A"/>
    <w:rsid w:val="001A6497"/>
    <w:rsid w:val="001B4369"/>
    <w:rsid w:val="00202E9B"/>
    <w:rsid w:val="0024036B"/>
    <w:rsid w:val="002601C2"/>
    <w:rsid w:val="00260B31"/>
    <w:rsid w:val="00261D31"/>
    <w:rsid w:val="00273574"/>
    <w:rsid w:val="00277E85"/>
    <w:rsid w:val="00283B82"/>
    <w:rsid w:val="00295CF0"/>
    <w:rsid w:val="002A17D1"/>
    <w:rsid w:val="002B245F"/>
    <w:rsid w:val="002C7DC1"/>
    <w:rsid w:val="002D6D7A"/>
    <w:rsid w:val="002E7BE6"/>
    <w:rsid w:val="002F388E"/>
    <w:rsid w:val="003371DE"/>
    <w:rsid w:val="00346267"/>
    <w:rsid w:val="00351958"/>
    <w:rsid w:val="00385764"/>
    <w:rsid w:val="004029AB"/>
    <w:rsid w:val="00406CE4"/>
    <w:rsid w:val="004163E1"/>
    <w:rsid w:val="004324EC"/>
    <w:rsid w:val="00461172"/>
    <w:rsid w:val="004657BE"/>
    <w:rsid w:val="004802BC"/>
    <w:rsid w:val="00493D26"/>
    <w:rsid w:val="004B656C"/>
    <w:rsid w:val="004B7B8A"/>
    <w:rsid w:val="004C2A96"/>
    <w:rsid w:val="004D0F09"/>
    <w:rsid w:val="004D74E9"/>
    <w:rsid w:val="00511853"/>
    <w:rsid w:val="00527762"/>
    <w:rsid w:val="00567E0C"/>
    <w:rsid w:val="00572E70"/>
    <w:rsid w:val="00582DDB"/>
    <w:rsid w:val="00582E6E"/>
    <w:rsid w:val="00592BA8"/>
    <w:rsid w:val="005A1C20"/>
    <w:rsid w:val="005A2778"/>
    <w:rsid w:val="005A7C20"/>
    <w:rsid w:val="005D48DB"/>
    <w:rsid w:val="005D4D59"/>
    <w:rsid w:val="005D524B"/>
    <w:rsid w:val="005E1DD6"/>
    <w:rsid w:val="005F4529"/>
    <w:rsid w:val="00603D64"/>
    <w:rsid w:val="0061592F"/>
    <w:rsid w:val="006704E0"/>
    <w:rsid w:val="006D52F9"/>
    <w:rsid w:val="006E55C3"/>
    <w:rsid w:val="006F2754"/>
    <w:rsid w:val="0070655D"/>
    <w:rsid w:val="00714507"/>
    <w:rsid w:val="00714D75"/>
    <w:rsid w:val="0074761D"/>
    <w:rsid w:val="0075670B"/>
    <w:rsid w:val="007747E9"/>
    <w:rsid w:val="007D1CBF"/>
    <w:rsid w:val="007D3588"/>
    <w:rsid w:val="007E4B7B"/>
    <w:rsid w:val="007F1341"/>
    <w:rsid w:val="00800356"/>
    <w:rsid w:val="008076FC"/>
    <w:rsid w:val="0081291C"/>
    <w:rsid w:val="008146EC"/>
    <w:rsid w:val="008223C4"/>
    <w:rsid w:val="00827A96"/>
    <w:rsid w:val="008448CB"/>
    <w:rsid w:val="008449BE"/>
    <w:rsid w:val="0085094C"/>
    <w:rsid w:val="00855E40"/>
    <w:rsid w:val="00881823"/>
    <w:rsid w:val="008C0B44"/>
    <w:rsid w:val="008C6F19"/>
    <w:rsid w:val="008E356B"/>
    <w:rsid w:val="008F24A0"/>
    <w:rsid w:val="008F3F0D"/>
    <w:rsid w:val="00913D7E"/>
    <w:rsid w:val="0092279D"/>
    <w:rsid w:val="0093125E"/>
    <w:rsid w:val="00950CE0"/>
    <w:rsid w:val="0096506F"/>
    <w:rsid w:val="00990110"/>
    <w:rsid w:val="009E1F39"/>
    <w:rsid w:val="009E5493"/>
    <w:rsid w:val="00A011D3"/>
    <w:rsid w:val="00A16898"/>
    <w:rsid w:val="00AA0E27"/>
    <w:rsid w:val="00AB1D69"/>
    <w:rsid w:val="00B066B3"/>
    <w:rsid w:val="00B177A2"/>
    <w:rsid w:val="00B265C0"/>
    <w:rsid w:val="00B327CA"/>
    <w:rsid w:val="00B32E2C"/>
    <w:rsid w:val="00B33152"/>
    <w:rsid w:val="00B37E65"/>
    <w:rsid w:val="00B618AB"/>
    <w:rsid w:val="00B64D13"/>
    <w:rsid w:val="00B835D1"/>
    <w:rsid w:val="00BB0E3F"/>
    <w:rsid w:val="00BB2357"/>
    <w:rsid w:val="00BC0E56"/>
    <w:rsid w:val="00BE2ABC"/>
    <w:rsid w:val="00BE6F0D"/>
    <w:rsid w:val="00C17A58"/>
    <w:rsid w:val="00C21871"/>
    <w:rsid w:val="00C2382B"/>
    <w:rsid w:val="00C2422C"/>
    <w:rsid w:val="00C540E1"/>
    <w:rsid w:val="00C740C8"/>
    <w:rsid w:val="00C8581C"/>
    <w:rsid w:val="00C8705C"/>
    <w:rsid w:val="00CF15B6"/>
    <w:rsid w:val="00CF7A96"/>
    <w:rsid w:val="00D01FF1"/>
    <w:rsid w:val="00D20677"/>
    <w:rsid w:val="00D41196"/>
    <w:rsid w:val="00D411CE"/>
    <w:rsid w:val="00D447A7"/>
    <w:rsid w:val="00D666C6"/>
    <w:rsid w:val="00D75BFA"/>
    <w:rsid w:val="00D77DDE"/>
    <w:rsid w:val="00D80251"/>
    <w:rsid w:val="00D861DC"/>
    <w:rsid w:val="00D86B0B"/>
    <w:rsid w:val="00D961BE"/>
    <w:rsid w:val="00DA07EE"/>
    <w:rsid w:val="00DC0CEB"/>
    <w:rsid w:val="00DC47A4"/>
    <w:rsid w:val="00DC4DE1"/>
    <w:rsid w:val="00DD1FB9"/>
    <w:rsid w:val="00E005A6"/>
    <w:rsid w:val="00E129B4"/>
    <w:rsid w:val="00E133FC"/>
    <w:rsid w:val="00E13FA6"/>
    <w:rsid w:val="00E639BF"/>
    <w:rsid w:val="00E65DB2"/>
    <w:rsid w:val="00EA31F3"/>
    <w:rsid w:val="00EA5D0B"/>
    <w:rsid w:val="00ED290E"/>
    <w:rsid w:val="00ED5B71"/>
    <w:rsid w:val="00F0704D"/>
    <w:rsid w:val="00F1323C"/>
    <w:rsid w:val="00F16540"/>
    <w:rsid w:val="00F2137B"/>
    <w:rsid w:val="00F40B79"/>
    <w:rsid w:val="00F529D2"/>
    <w:rsid w:val="00F70163"/>
    <w:rsid w:val="00F97AE8"/>
    <w:rsid w:val="00FA1E23"/>
    <w:rsid w:val="00FB7F62"/>
    <w:rsid w:val="00FE2A07"/>
    <w:rsid w:val="00FE2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D2FA5"/>
  <w15:docId w15:val="{7F019E8D-CDA2-4141-B0D7-CD9AEE4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4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2A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2A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2AB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E2A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E2AB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D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D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4D13"/>
    <w:pPr>
      <w:ind w:left="720"/>
      <w:contextualSpacing/>
    </w:pPr>
  </w:style>
  <w:style w:type="character" w:styleId="Hyperlink">
    <w:name w:val="Hyperlink"/>
    <w:basedOn w:val="DefaultParagraphFont"/>
    <w:uiPriority w:val="99"/>
    <w:unhideWhenUsed/>
    <w:rsid w:val="00990110"/>
    <w:rPr>
      <w:strike w:val="0"/>
      <w:dstrike w:val="0"/>
      <w:color w:val="1D83A2"/>
      <w:u w:val="none"/>
      <w:effect w:val="none"/>
    </w:rPr>
  </w:style>
  <w:style w:type="character" w:styleId="CommentReference">
    <w:name w:val="annotation reference"/>
    <w:basedOn w:val="DefaultParagraphFont"/>
    <w:uiPriority w:val="99"/>
    <w:semiHidden/>
    <w:unhideWhenUsed/>
    <w:rsid w:val="00990110"/>
    <w:rPr>
      <w:sz w:val="16"/>
      <w:szCs w:val="16"/>
    </w:rPr>
  </w:style>
  <w:style w:type="paragraph" w:styleId="CommentText">
    <w:name w:val="annotation text"/>
    <w:basedOn w:val="Normal"/>
    <w:link w:val="CommentTextChar"/>
    <w:uiPriority w:val="99"/>
    <w:unhideWhenUsed/>
    <w:rsid w:val="00990110"/>
    <w:pPr>
      <w:spacing w:line="240" w:lineRule="auto"/>
    </w:pPr>
    <w:rPr>
      <w:sz w:val="20"/>
      <w:szCs w:val="20"/>
    </w:rPr>
  </w:style>
  <w:style w:type="character" w:customStyle="1" w:styleId="CommentTextChar">
    <w:name w:val="Comment Text Char"/>
    <w:basedOn w:val="DefaultParagraphFont"/>
    <w:link w:val="CommentText"/>
    <w:uiPriority w:val="99"/>
    <w:rsid w:val="00990110"/>
    <w:rPr>
      <w:sz w:val="20"/>
      <w:szCs w:val="20"/>
    </w:rPr>
  </w:style>
  <w:style w:type="paragraph" w:styleId="BalloonText">
    <w:name w:val="Balloon Text"/>
    <w:basedOn w:val="Normal"/>
    <w:link w:val="BalloonTextChar"/>
    <w:uiPriority w:val="99"/>
    <w:semiHidden/>
    <w:unhideWhenUsed/>
    <w:rsid w:val="00990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10"/>
    <w:rPr>
      <w:rFonts w:ascii="Tahoma" w:hAnsi="Tahoma" w:cs="Tahoma"/>
      <w:sz w:val="16"/>
      <w:szCs w:val="16"/>
    </w:rPr>
  </w:style>
  <w:style w:type="paragraph" w:customStyle="1" w:styleId="Default">
    <w:name w:val="Default"/>
    <w:rsid w:val="00191F5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E2A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2A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2A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E2A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E2ABC"/>
    <w:rPr>
      <w:rFonts w:asciiTheme="majorHAnsi" w:eastAsiaTheme="majorEastAsia" w:hAnsiTheme="majorHAnsi" w:cstheme="majorBidi"/>
      <w:i/>
      <w:iCs/>
      <w:color w:val="404040" w:themeColor="text1" w:themeTint="BF"/>
    </w:rPr>
  </w:style>
  <w:style w:type="paragraph" w:styleId="CommentSubject">
    <w:name w:val="annotation subject"/>
    <w:basedOn w:val="CommentText"/>
    <w:next w:val="CommentText"/>
    <w:link w:val="CommentSubjectChar"/>
    <w:uiPriority w:val="99"/>
    <w:semiHidden/>
    <w:unhideWhenUsed/>
    <w:rsid w:val="00D20677"/>
    <w:rPr>
      <w:b/>
      <w:bCs/>
    </w:rPr>
  </w:style>
  <w:style w:type="character" w:customStyle="1" w:styleId="CommentSubjectChar">
    <w:name w:val="Comment Subject Char"/>
    <w:basedOn w:val="CommentTextChar"/>
    <w:link w:val="CommentSubject"/>
    <w:uiPriority w:val="99"/>
    <w:semiHidden/>
    <w:rsid w:val="00D20677"/>
    <w:rPr>
      <w:b/>
      <w:bCs/>
      <w:sz w:val="20"/>
      <w:szCs w:val="20"/>
    </w:rPr>
  </w:style>
  <w:style w:type="paragraph" w:styleId="NormalWeb">
    <w:name w:val="Normal (Web)"/>
    <w:basedOn w:val="Normal"/>
    <w:uiPriority w:val="99"/>
    <w:semiHidden/>
    <w:unhideWhenUsed/>
    <w:rsid w:val="00ED290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vel1">
    <w:name w:val="Level 1."/>
    <w:basedOn w:val="Normal"/>
    <w:next w:val="Normal"/>
    <w:rsid w:val="00D86B0B"/>
    <w:pPr>
      <w:numPr>
        <w:numId w:val="14"/>
      </w:numPr>
      <w:spacing w:before="240" w:after="0" w:line="240" w:lineRule="auto"/>
    </w:pPr>
    <w:rPr>
      <w:rFonts w:ascii="Times New Roman" w:eastAsia="Times New Roman" w:hAnsi="Times New Roman" w:cs="Times New Roman"/>
      <w:b/>
      <w:sz w:val="18"/>
      <w:szCs w:val="20"/>
    </w:rPr>
  </w:style>
  <w:style w:type="paragraph" w:customStyle="1" w:styleId="Level11">
    <w:name w:val="Level 1.1"/>
    <w:basedOn w:val="Normal"/>
    <w:next w:val="Normal"/>
    <w:rsid w:val="00D86B0B"/>
    <w:pPr>
      <w:numPr>
        <w:ilvl w:val="1"/>
        <w:numId w:val="14"/>
      </w:numPr>
      <w:spacing w:before="240" w:after="0" w:line="240" w:lineRule="auto"/>
    </w:pPr>
    <w:rPr>
      <w:rFonts w:ascii="Times New Roman" w:eastAsia="Times New Roman" w:hAnsi="Times New Roman" w:cs="Times New Roman"/>
      <w:sz w:val="18"/>
      <w:szCs w:val="20"/>
    </w:rPr>
  </w:style>
  <w:style w:type="paragraph" w:customStyle="1" w:styleId="Levela">
    <w:name w:val="Level (a)"/>
    <w:basedOn w:val="Normal"/>
    <w:next w:val="Normal"/>
    <w:rsid w:val="00D86B0B"/>
    <w:pPr>
      <w:numPr>
        <w:ilvl w:val="2"/>
        <w:numId w:val="14"/>
      </w:numPr>
      <w:spacing w:before="240" w:after="0" w:line="240" w:lineRule="auto"/>
    </w:pPr>
    <w:rPr>
      <w:rFonts w:ascii="Times New Roman" w:eastAsia="Times New Roman" w:hAnsi="Times New Roman" w:cs="Times New Roman"/>
      <w:sz w:val="18"/>
      <w:szCs w:val="20"/>
    </w:rPr>
  </w:style>
  <w:style w:type="paragraph" w:customStyle="1" w:styleId="Leveli">
    <w:name w:val="Level (i)"/>
    <w:basedOn w:val="Normal"/>
    <w:next w:val="Normal"/>
    <w:rsid w:val="00D86B0B"/>
    <w:pPr>
      <w:numPr>
        <w:ilvl w:val="3"/>
        <w:numId w:val="14"/>
      </w:numPr>
      <w:spacing w:before="240" w:after="0" w:line="240" w:lineRule="auto"/>
    </w:pPr>
    <w:rPr>
      <w:rFonts w:ascii="Palatino" w:eastAsia="Times New Roman" w:hAnsi="Palatino" w:cs="Times New Roman"/>
      <w:sz w:val="18"/>
      <w:szCs w:val="20"/>
    </w:rPr>
  </w:style>
  <w:style w:type="paragraph" w:customStyle="1" w:styleId="LevelA0">
    <w:name w:val="Level(A)"/>
    <w:basedOn w:val="Normal"/>
    <w:next w:val="Normal"/>
    <w:rsid w:val="00D86B0B"/>
    <w:pPr>
      <w:numPr>
        <w:ilvl w:val="4"/>
        <w:numId w:val="14"/>
      </w:numPr>
      <w:spacing w:before="240" w:after="0" w:line="240" w:lineRule="auto"/>
    </w:pPr>
    <w:rPr>
      <w:rFonts w:ascii="Palatino" w:eastAsia="Times New Roman" w:hAnsi="Palatino" w:cs="Times New Roman"/>
      <w:sz w:val="24"/>
      <w:szCs w:val="20"/>
    </w:rPr>
  </w:style>
  <w:style w:type="paragraph" w:customStyle="1" w:styleId="LevelI0">
    <w:name w:val="Level(I)"/>
    <w:basedOn w:val="Normal"/>
    <w:next w:val="Normal"/>
    <w:rsid w:val="00D86B0B"/>
    <w:pPr>
      <w:numPr>
        <w:ilvl w:val="5"/>
        <w:numId w:val="14"/>
      </w:numPr>
      <w:spacing w:before="240" w:after="0" w:line="240" w:lineRule="auto"/>
    </w:pPr>
    <w:rPr>
      <w:rFonts w:ascii="Palatino" w:eastAsia="Times New Roman" w:hAnsi="Palatino" w:cs="Times New Roman"/>
      <w:sz w:val="24"/>
      <w:szCs w:val="20"/>
    </w:rPr>
  </w:style>
  <w:style w:type="paragraph" w:styleId="TOCHeading">
    <w:name w:val="TOC Heading"/>
    <w:basedOn w:val="Heading1"/>
    <w:next w:val="Normal"/>
    <w:uiPriority w:val="39"/>
    <w:semiHidden/>
    <w:unhideWhenUsed/>
    <w:qFormat/>
    <w:rsid w:val="00042FB5"/>
    <w:pPr>
      <w:outlineLvl w:val="9"/>
    </w:pPr>
    <w:rPr>
      <w:lang w:val="en-US" w:eastAsia="ja-JP"/>
    </w:rPr>
  </w:style>
  <w:style w:type="paragraph" w:styleId="TOC1">
    <w:name w:val="toc 1"/>
    <w:basedOn w:val="Normal"/>
    <w:next w:val="Normal"/>
    <w:autoRedefine/>
    <w:uiPriority w:val="39"/>
    <w:unhideWhenUsed/>
    <w:rsid w:val="00042FB5"/>
    <w:pPr>
      <w:spacing w:after="100"/>
    </w:pPr>
  </w:style>
  <w:style w:type="paragraph" w:styleId="TOC2">
    <w:name w:val="toc 2"/>
    <w:basedOn w:val="Normal"/>
    <w:next w:val="Normal"/>
    <w:autoRedefine/>
    <w:uiPriority w:val="39"/>
    <w:unhideWhenUsed/>
    <w:rsid w:val="00042FB5"/>
    <w:pPr>
      <w:tabs>
        <w:tab w:val="left" w:pos="851"/>
        <w:tab w:val="right" w:leader="dot" w:pos="9016"/>
      </w:tabs>
      <w:spacing w:after="100"/>
      <w:ind w:left="220"/>
    </w:pPr>
  </w:style>
  <w:style w:type="character" w:styleId="FollowedHyperlink">
    <w:name w:val="FollowedHyperlink"/>
    <w:basedOn w:val="DefaultParagraphFont"/>
    <w:uiPriority w:val="99"/>
    <w:semiHidden/>
    <w:unhideWhenUsed/>
    <w:rsid w:val="00493D26"/>
    <w:rPr>
      <w:color w:val="800080" w:themeColor="followedHyperlink"/>
      <w:u w:val="single"/>
    </w:rPr>
  </w:style>
  <w:style w:type="paragraph" w:styleId="Header">
    <w:name w:val="header"/>
    <w:basedOn w:val="Normal"/>
    <w:link w:val="HeaderChar"/>
    <w:uiPriority w:val="99"/>
    <w:unhideWhenUsed/>
    <w:rsid w:val="00C85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1C"/>
  </w:style>
  <w:style w:type="paragraph" w:styleId="Footer">
    <w:name w:val="footer"/>
    <w:basedOn w:val="Normal"/>
    <w:link w:val="FooterChar"/>
    <w:uiPriority w:val="99"/>
    <w:unhideWhenUsed/>
    <w:rsid w:val="00C85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93953">
      <w:bodyDiv w:val="1"/>
      <w:marLeft w:val="0"/>
      <w:marRight w:val="0"/>
      <w:marTop w:val="0"/>
      <w:marBottom w:val="0"/>
      <w:divBdr>
        <w:top w:val="none" w:sz="0" w:space="0" w:color="auto"/>
        <w:left w:val="none" w:sz="0" w:space="0" w:color="auto"/>
        <w:bottom w:val="none" w:sz="0" w:space="0" w:color="auto"/>
        <w:right w:val="none" w:sz="0" w:space="0" w:color="auto"/>
      </w:divBdr>
      <w:divsChild>
        <w:div w:id="739525135">
          <w:marLeft w:val="0"/>
          <w:marRight w:val="0"/>
          <w:marTop w:val="0"/>
          <w:marBottom w:val="0"/>
          <w:divBdr>
            <w:top w:val="none" w:sz="0" w:space="0" w:color="auto"/>
            <w:left w:val="none" w:sz="0" w:space="0" w:color="auto"/>
            <w:bottom w:val="none" w:sz="0" w:space="0" w:color="auto"/>
            <w:right w:val="none" w:sz="0" w:space="0" w:color="auto"/>
          </w:divBdr>
          <w:divsChild>
            <w:div w:id="101805755">
              <w:marLeft w:val="0"/>
              <w:marRight w:val="0"/>
              <w:marTop w:val="0"/>
              <w:marBottom w:val="0"/>
              <w:divBdr>
                <w:top w:val="none" w:sz="0" w:space="0" w:color="auto"/>
                <w:left w:val="none" w:sz="0" w:space="0" w:color="auto"/>
                <w:bottom w:val="none" w:sz="0" w:space="0" w:color="auto"/>
                <w:right w:val="none" w:sz="0" w:space="0" w:color="auto"/>
              </w:divBdr>
              <w:divsChild>
                <w:div w:id="340204623">
                  <w:marLeft w:val="0"/>
                  <w:marRight w:val="0"/>
                  <w:marTop w:val="0"/>
                  <w:marBottom w:val="0"/>
                  <w:divBdr>
                    <w:top w:val="none" w:sz="0" w:space="0" w:color="auto"/>
                    <w:left w:val="none" w:sz="0" w:space="0" w:color="auto"/>
                    <w:bottom w:val="none" w:sz="0" w:space="0" w:color="auto"/>
                    <w:right w:val="none" w:sz="0" w:space="0" w:color="auto"/>
                  </w:divBdr>
                  <w:divsChild>
                    <w:div w:id="781388574">
                      <w:marLeft w:val="0"/>
                      <w:marRight w:val="0"/>
                      <w:marTop w:val="0"/>
                      <w:marBottom w:val="0"/>
                      <w:divBdr>
                        <w:top w:val="none" w:sz="0" w:space="0" w:color="auto"/>
                        <w:left w:val="none" w:sz="0" w:space="0" w:color="auto"/>
                        <w:bottom w:val="none" w:sz="0" w:space="0" w:color="auto"/>
                        <w:right w:val="none" w:sz="0" w:space="0" w:color="auto"/>
                      </w:divBdr>
                      <w:divsChild>
                        <w:div w:id="1134983574">
                          <w:marLeft w:val="0"/>
                          <w:marRight w:val="0"/>
                          <w:marTop w:val="0"/>
                          <w:marBottom w:val="0"/>
                          <w:divBdr>
                            <w:top w:val="none" w:sz="0" w:space="0" w:color="auto"/>
                            <w:left w:val="none" w:sz="0" w:space="0" w:color="auto"/>
                            <w:bottom w:val="none" w:sz="0" w:space="0" w:color="auto"/>
                            <w:right w:val="none" w:sz="0" w:space="0" w:color="auto"/>
                          </w:divBdr>
                          <w:divsChild>
                            <w:div w:id="2019850000">
                              <w:marLeft w:val="0"/>
                              <w:marRight w:val="0"/>
                              <w:marTop w:val="0"/>
                              <w:marBottom w:val="0"/>
                              <w:divBdr>
                                <w:top w:val="none" w:sz="0" w:space="0" w:color="auto"/>
                                <w:left w:val="none" w:sz="0" w:space="0" w:color="auto"/>
                                <w:bottom w:val="none" w:sz="0" w:space="0" w:color="auto"/>
                                <w:right w:val="none" w:sz="0" w:space="0" w:color="auto"/>
                              </w:divBdr>
                              <w:divsChild>
                                <w:div w:id="775634257">
                                  <w:marLeft w:val="0"/>
                                  <w:marRight w:val="0"/>
                                  <w:marTop w:val="0"/>
                                  <w:marBottom w:val="0"/>
                                  <w:divBdr>
                                    <w:top w:val="none" w:sz="0" w:space="0" w:color="auto"/>
                                    <w:left w:val="none" w:sz="0" w:space="0" w:color="auto"/>
                                    <w:bottom w:val="none" w:sz="0" w:space="0" w:color="auto"/>
                                    <w:right w:val="none" w:sz="0" w:space="0" w:color="auto"/>
                                  </w:divBdr>
                                  <w:divsChild>
                                    <w:div w:id="867529410">
                                      <w:marLeft w:val="0"/>
                                      <w:marRight w:val="0"/>
                                      <w:marTop w:val="0"/>
                                      <w:marBottom w:val="0"/>
                                      <w:divBdr>
                                        <w:top w:val="none" w:sz="0" w:space="0" w:color="auto"/>
                                        <w:left w:val="none" w:sz="0" w:space="0" w:color="auto"/>
                                        <w:bottom w:val="none" w:sz="0" w:space="0" w:color="auto"/>
                                        <w:right w:val="none" w:sz="0" w:space="0" w:color="auto"/>
                                      </w:divBdr>
                                      <w:divsChild>
                                        <w:div w:id="5033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376041">
      <w:bodyDiv w:val="1"/>
      <w:marLeft w:val="0"/>
      <w:marRight w:val="0"/>
      <w:marTop w:val="0"/>
      <w:marBottom w:val="0"/>
      <w:divBdr>
        <w:top w:val="none" w:sz="0" w:space="0" w:color="auto"/>
        <w:left w:val="none" w:sz="0" w:space="0" w:color="auto"/>
        <w:bottom w:val="none" w:sz="0" w:space="0" w:color="auto"/>
        <w:right w:val="none" w:sz="0" w:space="0" w:color="auto"/>
      </w:divBdr>
      <w:divsChild>
        <w:div w:id="1298951783">
          <w:marLeft w:val="0"/>
          <w:marRight w:val="0"/>
          <w:marTop w:val="0"/>
          <w:marBottom w:val="0"/>
          <w:divBdr>
            <w:top w:val="none" w:sz="0" w:space="0" w:color="auto"/>
            <w:left w:val="none" w:sz="0" w:space="0" w:color="auto"/>
            <w:bottom w:val="none" w:sz="0" w:space="0" w:color="auto"/>
            <w:right w:val="none" w:sz="0" w:space="0" w:color="auto"/>
          </w:divBdr>
          <w:divsChild>
            <w:div w:id="1131904938">
              <w:marLeft w:val="0"/>
              <w:marRight w:val="0"/>
              <w:marTop w:val="0"/>
              <w:marBottom w:val="0"/>
              <w:divBdr>
                <w:top w:val="none" w:sz="0" w:space="0" w:color="auto"/>
                <w:left w:val="none" w:sz="0" w:space="0" w:color="auto"/>
                <w:bottom w:val="none" w:sz="0" w:space="0" w:color="auto"/>
                <w:right w:val="none" w:sz="0" w:space="0" w:color="auto"/>
              </w:divBdr>
              <w:divsChild>
                <w:div w:id="419831922">
                  <w:marLeft w:val="0"/>
                  <w:marRight w:val="0"/>
                  <w:marTop w:val="0"/>
                  <w:marBottom w:val="0"/>
                  <w:divBdr>
                    <w:top w:val="none" w:sz="0" w:space="0" w:color="auto"/>
                    <w:left w:val="none" w:sz="0" w:space="0" w:color="auto"/>
                    <w:bottom w:val="none" w:sz="0" w:space="0" w:color="auto"/>
                    <w:right w:val="none" w:sz="0" w:space="0" w:color="auto"/>
                  </w:divBdr>
                  <w:divsChild>
                    <w:div w:id="925307589">
                      <w:marLeft w:val="0"/>
                      <w:marRight w:val="0"/>
                      <w:marTop w:val="0"/>
                      <w:marBottom w:val="0"/>
                      <w:divBdr>
                        <w:top w:val="none" w:sz="0" w:space="0" w:color="auto"/>
                        <w:left w:val="none" w:sz="0" w:space="0" w:color="auto"/>
                        <w:bottom w:val="none" w:sz="0" w:space="0" w:color="auto"/>
                        <w:right w:val="none" w:sz="0" w:space="0" w:color="auto"/>
                      </w:divBdr>
                      <w:divsChild>
                        <w:div w:id="267549696">
                          <w:marLeft w:val="0"/>
                          <w:marRight w:val="0"/>
                          <w:marTop w:val="0"/>
                          <w:marBottom w:val="0"/>
                          <w:divBdr>
                            <w:top w:val="none" w:sz="0" w:space="0" w:color="auto"/>
                            <w:left w:val="none" w:sz="0" w:space="0" w:color="auto"/>
                            <w:bottom w:val="none" w:sz="0" w:space="0" w:color="auto"/>
                            <w:right w:val="none" w:sz="0" w:space="0" w:color="auto"/>
                          </w:divBdr>
                          <w:divsChild>
                            <w:div w:id="1528327860">
                              <w:marLeft w:val="0"/>
                              <w:marRight w:val="0"/>
                              <w:marTop w:val="0"/>
                              <w:marBottom w:val="0"/>
                              <w:divBdr>
                                <w:top w:val="none" w:sz="0" w:space="0" w:color="auto"/>
                                <w:left w:val="none" w:sz="0" w:space="0" w:color="auto"/>
                                <w:bottom w:val="none" w:sz="0" w:space="0" w:color="auto"/>
                                <w:right w:val="none" w:sz="0" w:space="0" w:color="auto"/>
                              </w:divBdr>
                              <w:divsChild>
                                <w:div w:id="1611007626">
                                  <w:marLeft w:val="0"/>
                                  <w:marRight w:val="0"/>
                                  <w:marTop w:val="0"/>
                                  <w:marBottom w:val="0"/>
                                  <w:divBdr>
                                    <w:top w:val="none" w:sz="0" w:space="0" w:color="auto"/>
                                    <w:left w:val="none" w:sz="0" w:space="0" w:color="auto"/>
                                    <w:bottom w:val="none" w:sz="0" w:space="0" w:color="auto"/>
                                    <w:right w:val="none" w:sz="0" w:space="0" w:color="auto"/>
                                  </w:divBdr>
                                  <w:divsChild>
                                    <w:div w:id="1720595265">
                                      <w:marLeft w:val="0"/>
                                      <w:marRight w:val="0"/>
                                      <w:marTop w:val="0"/>
                                      <w:marBottom w:val="0"/>
                                      <w:divBdr>
                                        <w:top w:val="none" w:sz="0" w:space="0" w:color="auto"/>
                                        <w:left w:val="none" w:sz="0" w:space="0" w:color="auto"/>
                                        <w:bottom w:val="none" w:sz="0" w:space="0" w:color="auto"/>
                                        <w:right w:val="none" w:sz="0" w:space="0" w:color="auto"/>
                                      </w:divBdr>
                                      <w:divsChild>
                                        <w:div w:id="66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368919">
      <w:bodyDiv w:val="1"/>
      <w:marLeft w:val="0"/>
      <w:marRight w:val="0"/>
      <w:marTop w:val="0"/>
      <w:marBottom w:val="0"/>
      <w:divBdr>
        <w:top w:val="none" w:sz="0" w:space="0" w:color="auto"/>
        <w:left w:val="none" w:sz="0" w:space="0" w:color="auto"/>
        <w:bottom w:val="none" w:sz="0" w:space="0" w:color="auto"/>
        <w:right w:val="none" w:sz="0" w:space="0" w:color="auto"/>
      </w:divBdr>
      <w:divsChild>
        <w:div w:id="201751470">
          <w:marLeft w:val="0"/>
          <w:marRight w:val="0"/>
          <w:marTop w:val="0"/>
          <w:marBottom w:val="0"/>
          <w:divBdr>
            <w:top w:val="none" w:sz="0" w:space="0" w:color="auto"/>
            <w:left w:val="none" w:sz="0" w:space="0" w:color="auto"/>
            <w:bottom w:val="none" w:sz="0" w:space="0" w:color="auto"/>
            <w:right w:val="none" w:sz="0" w:space="0" w:color="auto"/>
          </w:divBdr>
          <w:divsChild>
            <w:div w:id="396974487">
              <w:marLeft w:val="0"/>
              <w:marRight w:val="0"/>
              <w:marTop w:val="0"/>
              <w:marBottom w:val="0"/>
              <w:divBdr>
                <w:top w:val="none" w:sz="0" w:space="0" w:color="auto"/>
                <w:left w:val="none" w:sz="0" w:space="0" w:color="auto"/>
                <w:bottom w:val="none" w:sz="0" w:space="0" w:color="auto"/>
                <w:right w:val="none" w:sz="0" w:space="0" w:color="auto"/>
              </w:divBdr>
              <w:divsChild>
                <w:div w:id="136342903">
                  <w:marLeft w:val="0"/>
                  <w:marRight w:val="0"/>
                  <w:marTop w:val="0"/>
                  <w:marBottom w:val="0"/>
                  <w:divBdr>
                    <w:top w:val="none" w:sz="0" w:space="0" w:color="auto"/>
                    <w:left w:val="none" w:sz="0" w:space="0" w:color="auto"/>
                    <w:bottom w:val="none" w:sz="0" w:space="0" w:color="auto"/>
                    <w:right w:val="none" w:sz="0" w:space="0" w:color="auto"/>
                  </w:divBdr>
                  <w:divsChild>
                    <w:div w:id="1072196339">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312178334">
                              <w:marLeft w:val="0"/>
                              <w:marRight w:val="0"/>
                              <w:marTop w:val="0"/>
                              <w:marBottom w:val="0"/>
                              <w:divBdr>
                                <w:top w:val="none" w:sz="0" w:space="0" w:color="auto"/>
                                <w:left w:val="none" w:sz="0" w:space="0" w:color="auto"/>
                                <w:bottom w:val="none" w:sz="0" w:space="0" w:color="auto"/>
                                <w:right w:val="none" w:sz="0" w:space="0" w:color="auto"/>
                              </w:divBdr>
                              <w:divsChild>
                                <w:div w:id="1722630174">
                                  <w:marLeft w:val="0"/>
                                  <w:marRight w:val="0"/>
                                  <w:marTop w:val="0"/>
                                  <w:marBottom w:val="0"/>
                                  <w:divBdr>
                                    <w:top w:val="none" w:sz="0" w:space="0" w:color="auto"/>
                                    <w:left w:val="none" w:sz="0" w:space="0" w:color="auto"/>
                                    <w:bottom w:val="none" w:sz="0" w:space="0" w:color="auto"/>
                                    <w:right w:val="none" w:sz="0" w:space="0" w:color="auto"/>
                                  </w:divBdr>
                                  <w:divsChild>
                                    <w:div w:id="270938648">
                                      <w:marLeft w:val="0"/>
                                      <w:marRight w:val="0"/>
                                      <w:marTop w:val="0"/>
                                      <w:marBottom w:val="0"/>
                                      <w:divBdr>
                                        <w:top w:val="none" w:sz="0" w:space="0" w:color="auto"/>
                                        <w:left w:val="none" w:sz="0" w:space="0" w:color="auto"/>
                                        <w:bottom w:val="none" w:sz="0" w:space="0" w:color="auto"/>
                                        <w:right w:val="none" w:sz="0" w:space="0" w:color="auto"/>
                                      </w:divBdr>
                                      <w:divsChild>
                                        <w:div w:id="835803903">
                                          <w:marLeft w:val="0"/>
                                          <w:marRight w:val="0"/>
                                          <w:marTop w:val="0"/>
                                          <w:marBottom w:val="0"/>
                                          <w:divBdr>
                                            <w:top w:val="none" w:sz="0" w:space="0" w:color="auto"/>
                                            <w:left w:val="none" w:sz="0" w:space="0" w:color="auto"/>
                                            <w:bottom w:val="none" w:sz="0" w:space="0" w:color="auto"/>
                                            <w:right w:val="none" w:sz="0" w:space="0" w:color="auto"/>
                                          </w:divBdr>
                                          <w:divsChild>
                                            <w:div w:id="1747457761">
                                              <w:marLeft w:val="0"/>
                                              <w:marRight w:val="0"/>
                                              <w:marTop w:val="0"/>
                                              <w:marBottom w:val="0"/>
                                              <w:divBdr>
                                                <w:top w:val="none" w:sz="0" w:space="0" w:color="auto"/>
                                                <w:left w:val="none" w:sz="0" w:space="0" w:color="auto"/>
                                                <w:bottom w:val="none" w:sz="0" w:space="0" w:color="auto"/>
                                                <w:right w:val="none" w:sz="0" w:space="0" w:color="auto"/>
                                              </w:divBdr>
                                              <w:divsChild>
                                                <w:div w:id="801970590">
                                                  <w:marLeft w:val="0"/>
                                                  <w:marRight w:val="0"/>
                                                  <w:marTop w:val="0"/>
                                                  <w:marBottom w:val="0"/>
                                                  <w:divBdr>
                                                    <w:top w:val="none" w:sz="0" w:space="0" w:color="auto"/>
                                                    <w:left w:val="none" w:sz="0" w:space="0" w:color="auto"/>
                                                    <w:bottom w:val="none" w:sz="0" w:space="0" w:color="auto"/>
                                                    <w:right w:val="none" w:sz="0" w:space="0" w:color="auto"/>
                                                  </w:divBdr>
                                                </w:div>
                                                <w:div w:id="1348167761">
                                                  <w:marLeft w:val="0"/>
                                                  <w:marRight w:val="0"/>
                                                  <w:marTop w:val="0"/>
                                                  <w:marBottom w:val="0"/>
                                                  <w:divBdr>
                                                    <w:top w:val="none" w:sz="0" w:space="0" w:color="auto"/>
                                                    <w:left w:val="none" w:sz="0" w:space="0" w:color="auto"/>
                                                    <w:bottom w:val="none" w:sz="0" w:space="0" w:color="auto"/>
                                                    <w:right w:val="none" w:sz="0" w:space="0" w:color="auto"/>
                                                  </w:divBdr>
                                                </w:div>
                                                <w:div w:id="169805960">
                                                  <w:marLeft w:val="0"/>
                                                  <w:marRight w:val="0"/>
                                                  <w:marTop w:val="0"/>
                                                  <w:marBottom w:val="0"/>
                                                  <w:divBdr>
                                                    <w:top w:val="none" w:sz="0" w:space="0" w:color="auto"/>
                                                    <w:left w:val="none" w:sz="0" w:space="0" w:color="auto"/>
                                                    <w:bottom w:val="none" w:sz="0" w:space="0" w:color="auto"/>
                                                    <w:right w:val="none" w:sz="0" w:space="0" w:color="auto"/>
                                                  </w:divBdr>
                                                </w:div>
                                                <w:div w:id="1308708959">
                                                  <w:marLeft w:val="0"/>
                                                  <w:marRight w:val="0"/>
                                                  <w:marTop w:val="0"/>
                                                  <w:marBottom w:val="0"/>
                                                  <w:divBdr>
                                                    <w:top w:val="none" w:sz="0" w:space="0" w:color="auto"/>
                                                    <w:left w:val="none" w:sz="0" w:space="0" w:color="auto"/>
                                                    <w:bottom w:val="none" w:sz="0" w:space="0" w:color="auto"/>
                                                    <w:right w:val="none" w:sz="0" w:space="0" w:color="auto"/>
                                                  </w:divBdr>
                                                </w:div>
                                                <w:div w:id="1542088484">
                                                  <w:marLeft w:val="0"/>
                                                  <w:marRight w:val="0"/>
                                                  <w:marTop w:val="0"/>
                                                  <w:marBottom w:val="0"/>
                                                  <w:divBdr>
                                                    <w:top w:val="none" w:sz="0" w:space="0" w:color="auto"/>
                                                    <w:left w:val="none" w:sz="0" w:space="0" w:color="auto"/>
                                                    <w:bottom w:val="none" w:sz="0" w:space="0" w:color="auto"/>
                                                    <w:right w:val="none" w:sz="0" w:space="0" w:color="auto"/>
                                                  </w:divBdr>
                                                </w:div>
                                              </w:divsChild>
                                            </w:div>
                                            <w:div w:id="1392313108">
                                              <w:marLeft w:val="0"/>
                                              <w:marRight w:val="0"/>
                                              <w:marTop w:val="0"/>
                                              <w:marBottom w:val="0"/>
                                              <w:divBdr>
                                                <w:top w:val="none" w:sz="0" w:space="0" w:color="auto"/>
                                                <w:left w:val="none" w:sz="0" w:space="0" w:color="auto"/>
                                                <w:bottom w:val="none" w:sz="0" w:space="0" w:color="auto"/>
                                                <w:right w:val="none" w:sz="0" w:space="0" w:color="auto"/>
                                              </w:divBdr>
                                              <w:divsChild>
                                                <w:div w:id="1241133392">
                                                  <w:marLeft w:val="0"/>
                                                  <w:marRight w:val="0"/>
                                                  <w:marTop w:val="0"/>
                                                  <w:marBottom w:val="0"/>
                                                  <w:divBdr>
                                                    <w:top w:val="none" w:sz="0" w:space="0" w:color="auto"/>
                                                    <w:left w:val="none" w:sz="0" w:space="0" w:color="auto"/>
                                                    <w:bottom w:val="none" w:sz="0" w:space="0" w:color="auto"/>
                                                    <w:right w:val="none" w:sz="0" w:space="0" w:color="auto"/>
                                                  </w:divBdr>
                                                </w:div>
                                                <w:div w:id="1332179042">
                                                  <w:marLeft w:val="0"/>
                                                  <w:marRight w:val="0"/>
                                                  <w:marTop w:val="0"/>
                                                  <w:marBottom w:val="0"/>
                                                  <w:divBdr>
                                                    <w:top w:val="none" w:sz="0" w:space="0" w:color="auto"/>
                                                    <w:left w:val="none" w:sz="0" w:space="0" w:color="auto"/>
                                                    <w:bottom w:val="none" w:sz="0" w:space="0" w:color="auto"/>
                                                    <w:right w:val="none" w:sz="0" w:space="0" w:color="auto"/>
                                                  </w:divBdr>
                                                </w:div>
                                                <w:div w:id="2076469778">
                                                  <w:marLeft w:val="0"/>
                                                  <w:marRight w:val="0"/>
                                                  <w:marTop w:val="0"/>
                                                  <w:marBottom w:val="0"/>
                                                  <w:divBdr>
                                                    <w:top w:val="none" w:sz="0" w:space="0" w:color="auto"/>
                                                    <w:left w:val="none" w:sz="0" w:space="0" w:color="auto"/>
                                                    <w:bottom w:val="none" w:sz="0" w:space="0" w:color="auto"/>
                                                    <w:right w:val="none" w:sz="0" w:space="0" w:color="auto"/>
                                                  </w:divBdr>
                                                </w:div>
                                                <w:div w:id="1440180617">
                                                  <w:marLeft w:val="0"/>
                                                  <w:marRight w:val="0"/>
                                                  <w:marTop w:val="0"/>
                                                  <w:marBottom w:val="0"/>
                                                  <w:divBdr>
                                                    <w:top w:val="none" w:sz="0" w:space="0" w:color="auto"/>
                                                    <w:left w:val="none" w:sz="0" w:space="0" w:color="auto"/>
                                                    <w:bottom w:val="none" w:sz="0" w:space="0" w:color="auto"/>
                                                    <w:right w:val="none" w:sz="0" w:space="0" w:color="auto"/>
                                                  </w:divBdr>
                                                </w:div>
                                                <w:div w:id="1603106475">
                                                  <w:marLeft w:val="0"/>
                                                  <w:marRight w:val="0"/>
                                                  <w:marTop w:val="0"/>
                                                  <w:marBottom w:val="0"/>
                                                  <w:divBdr>
                                                    <w:top w:val="none" w:sz="0" w:space="0" w:color="auto"/>
                                                    <w:left w:val="none" w:sz="0" w:space="0" w:color="auto"/>
                                                    <w:bottom w:val="none" w:sz="0" w:space="0" w:color="auto"/>
                                                    <w:right w:val="none" w:sz="0" w:space="0" w:color="auto"/>
                                                  </w:divBdr>
                                                </w:div>
                                                <w:div w:id="711270719">
                                                  <w:marLeft w:val="0"/>
                                                  <w:marRight w:val="0"/>
                                                  <w:marTop w:val="0"/>
                                                  <w:marBottom w:val="0"/>
                                                  <w:divBdr>
                                                    <w:top w:val="none" w:sz="0" w:space="0" w:color="auto"/>
                                                    <w:left w:val="none" w:sz="0" w:space="0" w:color="auto"/>
                                                    <w:bottom w:val="none" w:sz="0" w:space="0" w:color="auto"/>
                                                    <w:right w:val="none" w:sz="0" w:space="0" w:color="auto"/>
                                                  </w:divBdr>
                                                </w:div>
                                                <w:div w:id="2099475440">
                                                  <w:marLeft w:val="0"/>
                                                  <w:marRight w:val="0"/>
                                                  <w:marTop w:val="0"/>
                                                  <w:marBottom w:val="0"/>
                                                  <w:divBdr>
                                                    <w:top w:val="none" w:sz="0" w:space="0" w:color="auto"/>
                                                    <w:left w:val="none" w:sz="0" w:space="0" w:color="auto"/>
                                                    <w:bottom w:val="none" w:sz="0" w:space="0" w:color="auto"/>
                                                    <w:right w:val="none" w:sz="0" w:space="0" w:color="auto"/>
                                                  </w:divBdr>
                                                </w:div>
                                                <w:div w:id="16628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msayhealth.com/lib/Privacy-Policy.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sayhealth.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ttercare@ramsaypharmacy.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oufpharmacies.com.au" TargetMode="External"/><Relationship Id="rId5" Type="http://schemas.openxmlformats.org/officeDocument/2006/relationships/webSettings" Target="webSettings.xml"/><Relationship Id="rId15" Type="http://schemas.openxmlformats.org/officeDocument/2006/relationships/hyperlink" Target="http://www.ramsaypharmacy.com.au/contact-form.html" TargetMode="External"/><Relationship Id="rId10" Type="http://schemas.openxmlformats.org/officeDocument/2006/relationships/hyperlink" Target="http://www.ramsaypharmacy.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msay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B5F0-FE38-4EB2-B6A8-F609B70E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Shanahan, Samantha</dc:creator>
  <cp:lastModifiedBy>Schindler, Troy</cp:lastModifiedBy>
  <cp:revision>4</cp:revision>
  <dcterms:created xsi:type="dcterms:W3CDTF">2019-10-09T04:38:00Z</dcterms:created>
  <dcterms:modified xsi:type="dcterms:W3CDTF">2020-09-13T23:56:00Z</dcterms:modified>
</cp:coreProperties>
</file>